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206354D3" w:rsidR="00872769" w:rsidRDefault="00872769" w:rsidP="00872769">
      <w:pPr>
        <w:pStyle w:val="Standard"/>
        <w:jc w:val="center"/>
        <w:rPr>
          <w:rFonts w:hint="eastAsia"/>
          <w:b/>
          <w:i/>
          <w:iCs/>
        </w:rPr>
      </w:pPr>
      <w:r>
        <w:rPr>
          <w:b/>
          <w:i/>
          <w:iCs/>
        </w:rPr>
        <w:t>INFORMACJA MIĘDZYSESYJNA</w:t>
      </w:r>
    </w:p>
    <w:p w14:paraId="7DF3BAAC" w14:textId="5C202E03" w:rsidR="00F333A9" w:rsidRPr="00872769" w:rsidRDefault="00F333A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>Referat Spraw Społecznych i Zdrowia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23201B80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7730EA">
        <w:rPr>
          <w:rFonts w:ascii="Times New Roman" w:hAnsi="Times New Roman"/>
          <w:u w:val="single"/>
        </w:rPr>
        <w:t xml:space="preserve">w referacie spraw społecznych i zdrowia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44A2E418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AD1517">
        <w:rPr>
          <w:rFonts w:ascii="Times New Roman" w:hAnsi="Times New Roman"/>
        </w:rPr>
        <w:t>marcu</w:t>
      </w:r>
      <w:r>
        <w:rPr>
          <w:rFonts w:ascii="Times New Roman" w:hAnsi="Times New Roman"/>
        </w:rPr>
        <w:t xml:space="preserve">. Ilość sprzedanych biletów wyniosła </w:t>
      </w:r>
      <w:r w:rsidR="00AD1517">
        <w:rPr>
          <w:rFonts w:ascii="Times New Roman" w:hAnsi="Times New Roman"/>
        </w:rPr>
        <w:t xml:space="preserve">3212 szt., co stanowi wzrost o </w:t>
      </w:r>
      <w:r w:rsidR="00402CB2">
        <w:rPr>
          <w:rFonts w:ascii="Times New Roman" w:hAnsi="Times New Roman"/>
        </w:rPr>
        <w:t>1</w:t>
      </w:r>
      <w:r w:rsidR="00AD1517">
        <w:rPr>
          <w:rFonts w:ascii="Times New Roman" w:hAnsi="Times New Roman"/>
        </w:rPr>
        <w:t>36</w:t>
      </w:r>
      <w:r w:rsidR="00402CB2">
        <w:rPr>
          <w:rFonts w:ascii="Times New Roman" w:hAnsi="Times New Roman"/>
        </w:rPr>
        <w:t>6</w:t>
      </w:r>
      <w:r w:rsidRPr="00B7079B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>szt.</w:t>
      </w:r>
      <w:r w:rsidR="00AD1517">
        <w:rPr>
          <w:rFonts w:ascii="Times New Roman" w:hAnsi="Times New Roman"/>
        </w:rPr>
        <w:t xml:space="preserve"> </w:t>
      </w:r>
      <w:r w:rsidR="00AD1517">
        <w:rPr>
          <w:rFonts w:ascii="Times New Roman" w:hAnsi="Times New Roman"/>
        </w:rPr>
        <w:br/>
        <w:t>w stosunku do miesiąca lutego;</w:t>
      </w:r>
      <w:r>
        <w:rPr>
          <w:rFonts w:ascii="Times New Roman" w:hAnsi="Times New Roman"/>
        </w:rPr>
        <w:t xml:space="preserve"> </w:t>
      </w:r>
    </w:p>
    <w:p w14:paraId="066322E7" w14:textId="102EB14E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AD1517">
        <w:rPr>
          <w:rFonts w:ascii="Times New Roman" w:hAnsi="Times New Roman"/>
        </w:rPr>
        <w:t>marzec</w:t>
      </w:r>
      <w:r>
        <w:rPr>
          <w:rFonts w:ascii="Times New Roman" w:hAnsi="Times New Roman"/>
        </w:rPr>
        <w:t>;</w:t>
      </w:r>
    </w:p>
    <w:p w14:paraId="315FFE21" w14:textId="68ACB357" w:rsidR="00551DB0" w:rsidRDefault="00551DB0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Wysłanie listy uczniów do zakupu biletów miesięcznych w miesiącu </w:t>
      </w:r>
      <w:r w:rsidR="00AD1517">
        <w:rPr>
          <w:rFonts w:ascii="Times New Roman" w:hAnsi="Times New Roman"/>
        </w:rPr>
        <w:t>kwietniu</w:t>
      </w:r>
      <w:r>
        <w:rPr>
          <w:rFonts w:ascii="Times New Roman" w:hAnsi="Times New Roman"/>
        </w:rPr>
        <w:t>;</w:t>
      </w:r>
    </w:p>
    <w:p w14:paraId="08360E38" w14:textId="658DBCD0" w:rsidR="00551DB0" w:rsidRPr="00D33D23" w:rsidRDefault="00551DB0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faktury za bilety miesięczne zakupione w </w:t>
      </w:r>
      <w:r w:rsidR="00AD1517">
        <w:rPr>
          <w:rFonts w:ascii="Times New Roman" w:hAnsi="Times New Roman"/>
        </w:rPr>
        <w:t>marcu</w:t>
      </w:r>
      <w:r>
        <w:rPr>
          <w:rFonts w:ascii="Times New Roman" w:hAnsi="Times New Roman"/>
        </w:rPr>
        <w:t>;</w:t>
      </w:r>
    </w:p>
    <w:p w14:paraId="243EAB65" w14:textId="027241D3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komunikacji gminnej na terenie Gminy Sulejów</w:t>
      </w:r>
      <w:r w:rsidR="00AD1517">
        <w:rPr>
          <w:rFonts w:ascii="Times New Roman" w:hAnsi="Times New Roman"/>
        </w:rPr>
        <w:t xml:space="preserve"> w dniach 14-20.04</w:t>
      </w:r>
      <w:r w:rsidR="00C80240">
        <w:rPr>
          <w:rFonts w:ascii="Times New Roman" w:hAnsi="Times New Roman"/>
        </w:rPr>
        <w:t>, 22.04</w:t>
      </w:r>
      <w:r>
        <w:rPr>
          <w:rFonts w:ascii="Times New Roman" w:hAnsi="Times New Roman"/>
        </w:rPr>
        <w:t>;</w:t>
      </w:r>
    </w:p>
    <w:p w14:paraId="1A46AF7C" w14:textId="2E691431" w:rsidR="00536965" w:rsidRDefault="00AD1517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Zbieranie uwag do</w:t>
      </w:r>
      <w:r w:rsidR="003F44A4">
        <w:rPr>
          <w:rFonts w:ascii="Times New Roman" w:hAnsi="Times New Roman"/>
        </w:rPr>
        <w:t xml:space="preserve"> nowych rozkładów jazdy</w:t>
      </w:r>
      <w:r w:rsidR="00F05426">
        <w:rPr>
          <w:rFonts w:ascii="Times New Roman" w:hAnsi="Times New Roman"/>
        </w:rPr>
        <w:t>;</w:t>
      </w:r>
    </w:p>
    <w:p w14:paraId="75743916" w14:textId="166E776E" w:rsidR="00B7079B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 xml:space="preserve">funkcjonowania </w:t>
      </w:r>
      <w:r w:rsidR="006D7CA8">
        <w:rPr>
          <w:rFonts w:ascii="Times New Roman" w:hAnsi="Times New Roman"/>
        </w:rPr>
        <w:t xml:space="preserve">bieżących </w:t>
      </w:r>
      <w:r>
        <w:rPr>
          <w:rFonts w:ascii="Times New Roman" w:hAnsi="Times New Roman"/>
        </w:rPr>
        <w:t>rozkładów</w:t>
      </w:r>
      <w:r w:rsidR="007730EA">
        <w:rPr>
          <w:rFonts w:ascii="Times New Roman" w:hAnsi="Times New Roman"/>
        </w:rPr>
        <w:t xml:space="preserve">- </w:t>
      </w:r>
      <w:r w:rsidR="003F44A4">
        <w:rPr>
          <w:rFonts w:ascii="Times New Roman" w:hAnsi="Times New Roman"/>
        </w:rPr>
        <w:t>zbieranie uwag</w:t>
      </w:r>
      <w:r w:rsidR="00F333A9">
        <w:rPr>
          <w:rFonts w:ascii="Times New Roman" w:hAnsi="Times New Roman"/>
        </w:rPr>
        <w:t>;</w:t>
      </w:r>
    </w:p>
    <w:p w14:paraId="210BD333" w14:textId="3036F07D" w:rsidR="00AD54D9" w:rsidRDefault="00B7079B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ze szkołami w celu pozyskania</w:t>
      </w:r>
      <w:r w:rsidR="0071562F">
        <w:rPr>
          <w:rFonts w:ascii="Times New Roman" w:hAnsi="Times New Roman"/>
        </w:rPr>
        <w:t xml:space="preserve"> danych dzieci, którym będą przypisane bilety miesięczne</w:t>
      </w:r>
      <w:r w:rsidR="00F333A9">
        <w:rPr>
          <w:rFonts w:ascii="Times New Roman" w:hAnsi="Times New Roman"/>
        </w:rPr>
        <w:t xml:space="preserve"> wraz z przypomnieniem o wydawaniu legitymacji szkolnych uczniom, którzy legitymacji nie posiadają, a jest ona niezbędna do wydania biletu miesięcznego z ulgą ustawową</w:t>
      </w:r>
      <w:r w:rsidR="00347EE2">
        <w:rPr>
          <w:rFonts w:ascii="Times New Roman" w:hAnsi="Times New Roman"/>
        </w:rPr>
        <w:t>;</w:t>
      </w:r>
    </w:p>
    <w:p w14:paraId="05843D51" w14:textId="342E25AF" w:rsidR="00AD1517" w:rsidRPr="00536965" w:rsidRDefault="00AD1517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Zestawienie kursów komercyjnych przebiegających do Piotrkowa Tryb. przez Sulejów, przekazanie ich do referatu KSP celem umieszczenia na stronie www Gminy;</w:t>
      </w:r>
    </w:p>
    <w:p w14:paraId="53D4A27D" w14:textId="01F07116" w:rsidR="007730EA" w:rsidRDefault="0023406E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Konsultacje z </w:t>
      </w:r>
      <w:r w:rsidR="00AD1517">
        <w:rPr>
          <w:rFonts w:ascii="Times New Roman" w:hAnsi="Times New Roman"/>
        </w:rPr>
        <w:t xml:space="preserve">firmą </w:t>
      </w:r>
      <w:proofErr w:type="spellStart"/>
      <w:r w:rsidR="00AD1517">
        <w:rPr>
          <w:rFonts w:ascii="Times New Roman" w:hAnsi="Times New Roman"/>
        </w:rPr>
        <w:t>Sulbus</w:t>
      </w:r>
      <w:proofErr w:type="spellEnd"/>
      <w:r w:rsidR="00AD1517">
        <w:rPr>
          <w:rFonts w:ascii="Times New Roman" w:hAnsi="Times New Roman"/>
        </w:rPr>
        <w:t xml:space="preserve"> w celu uruchomienia</w:t>
      </w:r>
      <w:r w:rsidR="00C80240">
        <w:rPr>
          <w:rFonts w:ascii="Times New Roman" w:hAnsi="Times New Roman"/>
        </w:rPr>
        <w:t xml:space="preserve"> komercyjnego</w:t>
      </w:r>
      <w:r w:rsidR="00AD1517">
        <w:rPr>
          <w:rFonts w:ascii="Times New Roman" w:hAnsi="Times New Roman"/>
        </w:rPr>
        <w:t xml:space="preserve"> kursu porannego </w:t>
      </w:r>
      <w:r w:rsidR="00C80240">
        <w:rPr>
          <w:rFonts w:ascii="Times New Roman" w:hAnsi="Times New Roman"/>
        </w:rPr>
        <w:br/>
      </w:r>
      <w:r w:rsidR="00AD1517">
        <w:rPr>
          <w:rFonts w:ascii="Times New Roman" w:hAnsi="Times New Roman"/>
        </w:rPr>
        <w:t>o godzinie 7:05 z ul. Ustronnej w Sulejowie do Piotrkowa Trybunalskiego</w:t>
      </w:r>
      <w:r w:rsidR="007730EA">
        <w:rPr>
          <w:rFonts w:ascii="Times New Roman" w:hAnsi="Times New Roman"/>
        </w:rPr>
        <w:t>;</w:t>
      </w:r>
    </w:p>
    <w:p w14:paraId="28E3DE39" w14:textId="25F57DAD" w:rsidR="00AD1517" w:rsidRDefault="00AD1517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kursu o godzinie 7:05 firmy </w:t>
      </w:r>
      <w:proofErr w:type="spellStart"/>
      <w:r>
        <w:rPr>
          <w:rFonts w:ascii="Times New Roman" w:hAnsi="Times New Roman"/>
        </w:rPr>
        <w:t>Sulbus</w:t>
      </w:r>
      <w:proofErr w:type="spellEnd"/>
      <w:r>
        <w:rPr>
          <w:rFonts w:ascii="Times New Roman" w:hAnsi="Times New Roman"/>
        </w:rPr>
        <w:t xml:space="preserve">; </w:t>
      </w:r>
    </w:p>
    <w:p w14:paraId="6AD79ABA" w14:textId="002F147D" w:rsidR="00AD1517" w:rsidRDefault="00AD1517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Codzienne kontrole kursów od godz. 7:30 do 8:10 na przystanku przy ul. Wschodniej </w:t>
      </w:r>
      <w:r w:rsidR="00C80240">
        <w:rPr>
          <w:rFonts w:ascii="Times New Roman" w:hAnsi="Times New Roman"/>
        </w:rPr>
        <w:br/>
      </w:r>
      <w:r>
        <w:rPr>
          <w:rFonts w:ascii="Times New Roman" w:hAnsi="Times New Roman"/>
        </w:rPr>
        <w:t>w Sulejowie;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6B422DAB" w:rsidR="000B6E59" w:rsidRP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Przekazanie sołtysom oraz referatom przypomnienia </w:t>
      </w:r>
      <w:r w:rsidR="00B7079B">
        <w:rPr>
          <w:rFonts w:ascii="Times New Roman" w:hAnsi="Times New Roman"/>
        </w:rPr>
        <w:t xml:space="preserve">odnośnie </w:t>
      </w:r>
      <w:r>
        <w:rPr>
          <w:rFonts w:ascii="Times New Roman" w:hAnsi="Times New Roman"/>
        </w:rPr>
        <w:t>zakończenia zadań związanych z funduszem sołeckim w możliwie najszybszym terminie</w:t>
      </w:r>
      <w:r w:rsidR="00B7079B">
        <w:rPr>
          <w:rFonts w:ascii="Times New Roman" w:hAnsi="Times New Roman"/>
        </w:rPr>
        <w:t>.;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73F04863" w14:textId="29DF4296" w:rsidR="00C80240" w:rsidRDefault="00C80240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Przygotowanie, zbieranie zapisów oraz uruchomienie zajęć samoobrony dla kobiet </w:t>
      </w:r>
      <w:r>
        <w:rPr>
          <w:rFonts w:ascii="Times New Roman" w:hAnsi="Times New Roman"/>
        </w:rPr>
        <w:br/>
        <w:t>i dzieci na terenie Gminy Sulejów;</w:t>
      </w:r>
    </w:p>
    <w:p w14:paraId="6AC7F659" w14:textId="442CF50E" w:rsidR="00A14E1D" w:rsidRDefault="00A14E1D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Sporządzenie sprawozdania rocznego z działalności samorządu w zakresie profilaktyki i rozwiązywania problemów uzależnień w 2025 r.</w:t>
      </w:r>
    </w:p>
    <w:p w14:paraId="2989CA5A" w14:textId="0A43ADCA" w:rsidR="00A14E1D" w:rsidRDefault="00A14E1D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Wydanie zezwoleń na sprzedaż napojów alkoholowych dla 2 przedsiębiorców.</w:t>
      </w:r>
    </w:p>
    <w:p w14:paraId="3F1EBD8C" w14:textId="6E4DE8DC" w:rsidR="00A14E1D" w:rsidRDefault="00A14E1D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konkursu na realizację zadań publicznych Gminy Sulejów, dotyczących działalności wychowawczej i profilaktycznej prowadzonej przez młodzieżowe drużyny pożarnicze lub organizacje harcerskie lub w ramach młodzieżowych kół wędkarskich.</w:t>
      </w:r>
    </w:p>
    <w:p w14:paraId="1325210B" w14:textId="0722576D" w:rsidR="008C0832" w:rsidRPr="00A14E1D" w:rsidRDefault="00A14E1D" w:rsidP="00A14E1D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Bieżące sprawy referatu.</w:t>
      </w:r>
    </w:p>
    <w:p w14:paraId="31D888BE" w14:textId="77777777" w:rsidR="00D27CAC" w:rsidRDefault="00D27CAC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39BF53FA" w14:textId="77777777" w:rsidR="00A14E1D" w:rsidRDefault="00A14E1D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76B5B81E" w14:textId="77777777" w:rsidR="00A14E1D" w:rsidRDefault="00A14E1D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46C9EE34" w14:textId="77777777" w:rsidR="00A14E1D" w:rsidRDefault="00A14E1D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0BB66483" w:rsidR="00872769" w:rsidRPr="00EC58E5" w:rsidRDefault="00872769" w:rsidP="00A14E1D">
      <w:pPr>
        <w:shd w:val="clear" w:color="auto" w:fill="FFFFFF"/>
        <w:tabs>
          <w:tab w:val="left" w:pos="341"/>
        </w:tabs>
        <w:spacing w:after="0" w:line="276" w:lineRule="auto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  <w:r w:rsidR="00A14E1D">
        <w:rPr>
          <w:b/>
          <w:i/>
          <w:iCs/>
          <w:sz w:val="22"/>
          <w:szCs w:val="22"/>
        </w:rPr>
        <w:t>: Monika Maciaszczyk</w:t>
      </w:r>
    </w:p>
    <w:sectPr w:rsidR="00872769" w:rsidRPr="00EC58E5" w:rsidSect="00A14E1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2399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3406E"/>
    <w:rsid w:val="002732BE"/>
    <w:rsid w:val="002743A9"/>
    <w:rsid w:val="002773A4"/>
    <w:rsid w:val="002D7836"/>
    <w:rsid w:val="002E4FDA"/>
    <w:rsid w:val="002F375B"/>
    <w:rsid w:val="00321F07"/>
    <w:rsid w:val="00347EE2"/>
    <w:rsid w:val="0038171C"/>
    <w:rsid w:val="003A03BF"/>
    <w:rsid w:val="003F44A4"/>
    <w:rsid w:val="00402CB2"/>
    <w:rsid w:val="00425384"/>
    <w:rsid w:val="00431186"/>
    <w:rsid w:val="0049611F"/>
    <w:rsid w:val="004B398A"/>
    <w:rsid w:val="00536965"/>
    <w:rsid w:val="00551DB0"/>
    <w:rsid w:val="00574D29"/>
    <w:rsid w:val="005A52C7"/>
    <w:rsid w:val="005B39E0"/>
    <w:rsid w:val="006456C1"/>
    <w:rsid w:val="00694F88"/>
    <w:rsid w:val="006D75E1"/>
    <w:rsid w:val="006D7CA8"/>
    <w:rsid w:val="0071562F"/>
    <w:rsid w:val="00771475"/>
    <w:rsid w:val="007730EA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971AE7"/>
    <w:rsid w:val="00A14E1D"/>
    <w:rsid w:val="00A80E20"/>
    <w:rsid w:val="00A92203"/>
    <w:rsid w:val="00A975ED"/>
    <w:rsid w:val="00AD1517"/>
    <w:rsid w:val="00AD54D9"/>
    <w:rsid w:val="00AE0BF4"/>
    <w:rsid w:val="00B7079B"/>
    <w:rsid w:val="00B80C04"/>
    <w:rsid w:val="00B84467"/>
    <w:rsid w:val="00B9771F"/>
    <w:rsid w:val="00BE04D0"/>
    <w:rsid w:val="00C80240"/>
    <w:rsid w:val="00C83D0A"/>
    <w:rsid w:val="00CF6478"/>
    <w:rsid w:val="00D100BC"/>
    <w:rsid w:val="00D1479F"/>
    <w:rsid w:val="00D25664"/>
    <w:rsid w:val="00D27CAC"/>
    <w:rsid w:val="00D33D23"/>
    <w:rsid w:val="00D700E0"/>
    <w:rsid w:val="00D70640"/>
    <w:rsid w:val="00D75B99"/>
    <w:rsid w:val="00DE5113"/>
    <w:rsid w:val="00E22EA3"/>
    <w:rsid w:val="00EA3D7D"/>
    <w:rsid w:val="00F05426"/>
    <w:rsid w:val="00F333A9"/>
    <w:rsid w:val="00F473BF"/>
    <w:rsid w:val="00F859ED"/>
    <w:rsid w:val="00F97630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Monika Maciaszczyk</cp:lastModifiedBy>
  <cp:revision>2</cp:revision>
  <cp:lastPrinted>2025-08-27T12:17:00Z</cp:lastPrinted>
  <dcterms:created xsi:type="dcterms:W3CDTF">2026-04-23T10:18:00Z</dcterms:created>
  <dcterms:modified xsi:type="dcterms:W3CDTF">2026-04-23T10:18:00Z</dcterms:modified>
</cp:coreProperties>
</file>