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C4C83" w14:textId="7A4CD24E" w:rsidR="002847E2" w:rsidRPr="00664BBC" w:rsidRDefault="000E489D" w:rsidP="002847E2">
      <w:pPr>
        <w:spacing w:line="276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2847E2" w:rsidRPr="00664BBC">
        <w:rPr>
          <w:rFonts w:ascii="Arial" w:hAnsi="Arial" w:cs="Arial"/>
          <w:bCs/>
          <w:sz w:val="24"/>
          <w:szCs w:val="24"/>
        </w:rPr>
        <w:t>Sulejów, dn</w:t>
      </w:r>
      <w:r w:rsidR="002847E2">
        <w:rPr>
          <w:rFonts w:ascii="Arial" w:hAnsi="Arial" w:cs="Arial"/>
          <w:bCs/>
          <w:sz w:val="24"/>
          <w:szCs w:val="24"/>
        </w:rPr>
        <w:t xml:space="preserve">ia </w:t>
      </w:r>
      <w:r w:rsidR="0006615E">
        <w:rPr>
          <w:rFonts w:ascii="Arial" w:hAnsi="Arial" w:cs="Arial"/>
          <w:bCs/>
          <w:sz w:val="24"/>
          <w:szCs w:val="24"/>
        </w:rPr>
        <w:t>19</w:t>
      </w:r>
      <w:r w:rsidR="00AD4558">
        <w:rPr>
          <w:rFonts w:ascii="Arial" w:hAnsi="Arial" w:cs="Arial"/>
          <w:bCs/>
          <w:sz w:val="24"/>
          <w:szCs w:val="24"/>
        </w:rPr>
        <w:t>.</w:t>
      </w:r>
      <w:r w:rsidR="00B072C8">
        <w:rPr>
          <w:rFonts w:ascii="Arial" w:hAnsi="Arial" w:cs="Arial"/>
          <w:bCs/>
          <w:sz w:val="24"/>
          <w:szCs w:val="24"/>
        </w:rPr>
        <w:t>0</w:t>
      </w:r>
      <w:r w:rsidR="0006615E">
        <w:rPr>
          <w:rFonts w:ascii="Arial" w:hAnsi="Arial" w:cs="Arial"/>
          <w:bCs/>
          <w:sz w:val="24"/>
          <w:szCs w:val="24"/>
        </w:rPr>
        <w:t>5</w:t>
      </w:r>
      <w:r w:rsidR="002847E2" w:rsidRPr="00664BBC">
        <w:rPr>
          <w:rFonts w:ascii="Arial" w:hAnsi="Arial" w:cs="Arial"/>
          <w:bCs/>
          <w:sz w:val="24"/>
          <w:szCs w:val="24"/>
        </w:rPr>
        <w:t>.202</w:t>
      </w:r>
      <w:r w:rsidR="009865BA">
        <w:rPr>
          <w:rFonts w:ascii="Arial" w:hAnsi="Arial" w:cs="Arial"/>
          <w:bCs/>
          <w:sz w:val="24"/>
          <w:szCs w:val="24"/>
        </w:rPr>
        <w:t>6</w:t>
      </w:r>
      <w:r w:rsidR="002847E2" w:rsidRPr="00664BBC">
        <w:rPr>
          <w:rFonts w:ascii="Arial" w:hAnsi="Arial" w:cs="Arial"/>
          <w:bCs/>
          <w:sz w:val="24"/>
          <w:szCs w:val="24"/>
        </w:rPr>
        <w:t xml:space="preserve"> r.</w:t>
      </w:r>
    </w:p>
    <w:p w14:paraId="748FF2A3" w14:textId="57646DB2" w:rsidR="002847E2" w:rsidRDefault="00B072C8" w:rsidP="002847E2">
      <w:pPr>
        <w:pStyle w:val="Nagwek1"/>
        <w:spacing w:after="240" w:line="276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Wydział</w:t>
      </w:r>
      <w:r w:rsidR="00F71DC9">
        <w:rPr>
          <w:rFonts w:ascii="Arial" w:hAnsi="Arial" w:cs="Arial"/>
          <w:b/>
          <w:bCs/>
          <w:color w:val="auto"/>
          <w:sz w:val="28"/>
          <w:szCs w:val="28"/>
        </w:rPr>
        <w:t xml:space="preserve"> Podatków, Opłat i</w:t>
      </w:r>
      <w:r w:rsidR="002847E2" w:rsidRPr="00C8068C">
        <w:rPr>
          <w:rFonts w:ascii="Arial" w:hAnsi="Arial" w:cs="Arial"/>
          <w:b/>
          <w:bCs/>
          <w:color w:val="auto"/>
          <w:sz w:val="28"/>
          <w:szCs w:val="28"/>
        </w:rPr>
        <w:t xml:space="preserve"> Ochrony Środowiska</w:t>
      </w:r>
      <w:r w:rsidR="002847E2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2847E2" w:rsidRPr="004A2AC4">
        <w:rPr>
          <w:rFonts w:ascii="Arial" w:hAnsi="Arial" w:cs="Arial"/>
          <w:b/>
          <w:bCs/>
          <w:color w:val="auto"/>
          <w:sz w:val="28"/>
          <w:szCs w:val="28"/>
        </w:rPr>
        <w:t>informacja za okres między</w:t>
      </w:r>
      <w:r w:rsidR="002847E2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2847E2" w:rsidRPr="004A2AC4">
        <w:rPr>
          <w:rFonts w:ascii="Arial" w:hAnsi="Arial" w:cs="Arial"/>
          <w:b/>
          <w:bCs/>
          <w:color w:val="auto"/>
          <w:sz w:val="28"/>
          <w:szCs w:val="28"/>
        </w:rPr>
        <w:t>sesjami</w:t>
      </w:r>
    </w:p>
    <w:p w14:paraId="44FE46B6" w14:textId="77777777" w:rsidR="000E489D" w:rsidRPr="000E489D" w:rsidRDefault="000E489D" w:rsidP="000E489D"/>
    <w:p w14:paraId="3C0880BF" w14:textId="317D0233" w:rsidR="0012482D" w:rsidRDefault="0012482D" w:rsidP="0012482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Prowadzone kontrole dotyczące </w:t>
      </w:r>
      <w:r w:rsidRPr="00355F2D">
        <w:rPr>
          <w:rFonts w:ascii="Arial" w:hAnsi="Arial" w:cs="Arial"/>
          <w:sz w:val="24"/>
          <w:szCs w:val="24"/>
        </w:rPr>
        <w:t>opróżniania zbiorników</w:t>
      </w:r>
      <w:r>
        <w:rPr>
          <w:rFonts w:ascii="Arial" w:hAnsi="Arial" w:cs="Arial"/>
          <w:sz w:val="24"/>
          <w:szCs w:val="24"/>
        </w:rPr>
        <w:t xml:space="preserve"> </w:t>
      </w:r>
      <w:r w:rsidRPr="00355F2D">
        <w:rPr>
          <w:rFonts w:ascii="Arial" w:hAnsi="Arial" w:cs="Arial"/>
          <w:sz w:val="24"/>
          <w:szCs w:val="24"/>
        </w:rPr>
        <w:t>bezodpływowych</w:t>
      </w:r>
      <w:r>
        <w:rPr>
          <w:rFonts w:ascii="Arial" w:hAnsi="Arial" w:cs="Arial"/>
          <w:sz w:val="24"/>
          <w:szCs w:val="24"/>
        </w:rPr>
        <w:t xml:space="preserve"> lub </w:t>
      </w:r>
      <w:r w:rsidRPr="00355F2D">
        <w:rPr>
          <w:rFonts w:ascii="Arial" w:hAnsi="Arial" w:cs="Arial"/>
          <w:sz w:val="24"/>
          <w:szCs w:val="24"/>
        </w:rPr>
        <w:t>przydomowych oczyszczalni ścieków</w:t>
      </w:r>
      <w:r>
        <w:rPr>
          <w:rFonts w:ascii="Arial" w:hAnsi="Arial" w:cs="Arial"/>
          <w:sz w:val="24"/>
          <w:szCs w:val="24"/>
        </w:rPr>
        <w:t xml:space="preserve"> mieszkańców</w:t>
      </w:r>
      <w:r w:rsidR="00E9097A">
        <w:rPr>
          <w:rFonts w:ascii="Arial" w:hAnsi="Arial" w:cs="Arial"/>
          <w:sz w:val="24"/>
          <w:szCs w:val="24"/>
        </w:rPr>
        <w:t xml:space="preserve"> </w:t>
      </w:r>
      <w:r w:rsidR="0006615E">
        <w:rPr>
          <w:rFonts w:ascii="Arial" w:hAnsi="Arial" w:cs="Arial"/>
          <w:sz w:val="24"/>
          <w:szCs w:val="24"/>
        </w:rPr>
        <w:t xml:space="preserve">– </w:t>
      </w:r>
      <w:r w:rsidR="009865BA">
        <w:rPr>
          <w:rFonts w:ascii="Arial" w:hAnsi="Arial" w:cs="Arial"/>
          <w:sz w:val="24"/>
          <w:szCs w:val="24"/>
        </w:rPr>
        <w:t>Włodzimierzowa</w:t>
      </w:r>
      <w:r>
        <w:rPr>
          <w:rFonts w:ascii="Arial" w:hAnsi="Arial" w:cs="Arial"/>
          <w:sz w:val="24"/>
          <w:szCs w:val="24"/>
        </w:rPr>
        <w:t>.</w:t>
      </w:r>
    </w:p>
    <w:p w14:paraId="2C7F5C31" w14:textId="5C776A24" w:rsidR="00755E7A" w:rsidRDefault="0012482D" w:rsidP="00755E7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221B5A">
        <w:rPr>
          <w:rFonts w:ascii="Arial" w:hAnsi="Arial" w:cs="Arial"/>
          <w:sz w:val="24"/>
          <w:szCs w:val="24"/>
        </w:rPr>
        <w:t>rowadzenie bieżących spraw podatkowych związanych z prawidłowym opodatkowaniem podatkiem od nieruchomości, rolnym działek położonych na terenie miasta Sulejowa i gminy Sulejów, odpowiadanie na pisma podatników</w:t>
      </w:r>
      <w:r>
        <w:rPr>
          <w:rFonts w:ascii="Arial" w:hAnsi="Arial" w:cs="Arial"/>
          <w:sz w:val="24"/>
          <w:szCs w:val="24"/>
        </w:rPr>
        <w:t>.</w:t>
      </w:r>
    </w:p>
    <w:p w14:paraId="692A5A99" w14:textId="1F2393DC" w:rsidR="00E9097A" w:rsidRDefault="00E9097A" w:rsidP="00755E7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221B5A">
        <w:rPr>
          <w:rFonts w:ascii="Arial" w:hAnsi="Arial" w:cs="Arial"/>
          <w:sz w:val="24"/>
          <w:szCs w:val="24"/>
        </w:rPr>
        <w:t xml:space="preserve">rowadzenie bieżących spraw podatkowych związanych z prawidłowym opodatkowaniem podatkiem od </w:t>
      </w:r>
      <w:r>
        <w:rPr>
          <w:rFonts w:ascii="Arial" w:hAnsi="Arial" w:cs="Arial"/>
          <w:sz w:val="24"/>
          <w:szCs w:val="24"/>
        </w:rPr>
        <w:t>środków transportu – przyjęto sprawdzono i</w:t>
      </w:r>
      <w:r w:rsidR="0014471A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opodatkowano </w:t>
      </w:r>
      <w:r w:rsidR="0006615E">
        <w:rPr>
          <w:rFonts w:ascii="Arial" w:hAnsi="Arial" w:cs="Arial"/>
          <w:sz w:val="24"/>
          <w:szCs w:val="24"/>
        </w:rPr>
        <w:t>1</w:t>
      </w:r>
      <w:r w:rsidR="00451F50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podatników.</w:t>
      </w:r>
    </w:p>
    <w:p w14:paraId="7B1AFFBF" w14:textId="2723C09B" w:rsidR="00E9097A" w:rsidRDefault="00E9097A" w:rsidP="00755E7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06615E">
        <w:rPr>
          <w:rFonts w:ascii="Arial" w:hAnsi="Arial" w:cs="Arial"/>
          <w:sz w:val="24"/>
          <w:szCs w:val="24"/>
        </w:rPr>
        <w:t>rzygotowanie</w:t>
      </w:r>
      <w:r>
        <w:rPr>
          <w:rFonts w:ascii="Arial" w:hAnsi="Arial" w:cs="Arial"/>
          <w:sz w:val="24"/>
          <w:szCs w:val="24"/>
        </w:rPr>
        <w:t xml:space="preserve"> analiz</w:t>
      </w:r>
      <w:r w:rsidR="0006615E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gospodarki odpadami za rok 202</w:t>
      </w:r>
      <w:r w:rsidR="009865BA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  <w:r w:rsidR="0006615E">
        <w:rPr>
          <w:rFonts w:ascii="Arial" w:hAnsi="Arial" w:cs="Arial"/>
          <w:sz w:val="24"/>
          <w:szCs w:val="24"/>
        </w:rPr>
        <w:t xml:space="preserve"> Analiza zamieszczona na BIP.</w:t>
      </w:r>
    </w:p>
    <w:p w14:paraId="66D44162" w14:textId="7944F788" w:rsidR="00451F50" w:rsidRPr="00451F50" w:rsidRDefault="00E9097A" w:rsidP="00451F5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System BDO – </w:t>
      </w:r>
      <w:r w:rsidR="0006615E">
        <w:rPr>
          <w:rFonts w:ascii="Arial" w:hAnsi="Arial" w:cs="Arial"/>
          <w:sz w:val="24"/>
          <w:szCs w:val="24"/>
        </w:rPr>
        <w:t xml:space="preserve">korekta </w:t>
      </w:r>
      <w:r>
        <w:rPr>
          <w:rFonts w:ascii="Arial" w:hAnsi="Arial" w:cs="Arial"/>
          <w:sz w:val="24"/>
          <w:szCs w:val="24"/>
        </w:rPr>
        <w:t>sprawozdani</w:t>
      </w:r>
      <w:r w:rsidR="0006615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z gospodarowania odpadami do Marszałka i WIOŚ.</w:t>
      </w:r>
    </w:p>
    <w:p w14:paraId="7FA3001B" w14:textId="6C2FCBC8" w:rsidR="0012482D" w:rsidRDefault="0012482D" w:rsidP="0012482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221B5A">
        <w:rPr>
          <w:rFonts w:ascii="Arial" w:hAnsi="Arial" w:cs="Arial"/>
          <w:sz w:val="24"/>
          <w:szCs w:val="24"/>
        </w:rPr>
        <w:t>prowadzanie zmian geodezyjnych otrzymanych od Starostwa Powiatowego celem bieżącego opodatkowania własności</w:t>
      </w:r>
      <w:r w:rsidR="00755E7A">
        <w:rPr>
          <w:rFonts w:ascii="Arial" w:hAnsi="Arial" w:cs="Arial"/>
          <w:sz w:val="24"/>
          <w:szCs w:val="24"/>
        </w:rPr>
        <w:t>.</w:t>
      </w:r>
    </w:p>
    <w:p w14:paraId="539AAD0F" w14:textId="7B9C3C6E" w:rsidR="002847E2" w:rsidRDefault="002847E2" w:rsidP="002847E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Bieżące sprawy związane z wycinką drzew – wydawanie zezwoleń, </w:t>
      </w:r>
      <w:r w:rsidR="00E03D10">
        <w:rPr>
          <w:rFonts w:ascii="Arial" w:hAnsi="Arial" w:cs="Arial"/>
          <w:sz w:val="24"/>
          <w:szCs w:val="24"/>
        </w:rPr>
        <w:t>kontrole</w:t>
      </w:r>
      <w:r>
        <w:rPr>
          <w:rFonts w:ascii="Arial" w:hAnsi="Arial" w:cs="Arial"/>
          <w:sz w:val="24"/>
          <w:szCs w:val="24"/>
        </w:rPr>
        <w:t xml:space="preserve"> w terenie</w:t>
      </w:r>
      <w:r w:rsidR="00E03D10">
        <w:rPr>
          <w:rFonts w:ascii="Arial" w:hAnsi="Arial" w:cs="Arial"/>
          <w:sz w:val="24"/>
          <w:szCs w:val="24"/>
        </w:rPr>
        <w:t>, decyzje.</w:t>
      </w:r>
    </w:p>
    <w:p w14:paraId="6FEE0937" w14:textId="7F2C0D1C" w:rsidR="002847E2" w:rsidRDefault="002847E2" w:rsidP="002847E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Bieżące sprawy związane z wydawaniem decyzji o środowiskowych uwarunkowaniach</w:t>
      </w:r>
      <w:r w:rsidR="00755E7A">
        <w:rPr>
          <w:rFonts w:ascii="Arial" w:hAnsi="Arial" w:cs="Arial"/>
          <w:sz w:val="24"/>
          <w:szCs w:val="24"/>
        </w:rPr>
        <w:t>.</w:t>
      </w:r>
    </w:p>
    <w:p w14:paraId="6AE8FD84" w14:textId="77777777" w:rsidR="002847E2" w:rsidRPr="00B95B21" w:rsidRDefault="002847E2" w:rsidP="002847E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Bieżąca obsługa interesantów, pomoc w wypełnianiu oraz wprowadzanie do systemu złożonych deklaracji oraz korekt do Centralnej Ewidencji Emisyjności Budynków.</w:t>
      </w:r>
    </w:p>
    <w:p w14:paraId="0894522E" w14:textId="77777777" w:rsidR="002847E2" w:rsidRDefault="002847E2" w:rsidP="002847E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Wprowadzanie do bazy danych zgód na przetwarzanie danych osobowych.</w:t>
      </w:r>
    </w:p>
    <w:p w14:paraId="4564AF8C" w14:textId="3B7C91C3" w:rsidR="009814C9" w:rsidRDefault="009814C9" w:rsidP="002847E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Wdrażanie i wprowadzanie danych w aplikacji do ewidencji zbiorników bezodpływowych i przydomowych oczyszczalni ścieków.</w:t>
      </w:r>
    </w:p>
    <w:p w14:paraId="2E8F0E89" w14:textId="2183BDAA" w:rsidR="00AD4558" w:rsidRPr="00755E7A" w:rsidRDefault="004A2668" w:rsidP="00755E7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Kontrole związane z niewłaściwym gospodarowaniem odpadów.</w:t>
      </w:r>
    </w:p>
    <w:p w14:paraId="441AE1BF" w14:textId="07E0DE0A" w:rsidR="00221B5A" w:rsidRPr="0012482D" w:rsidRDefault="008A483E" w:rsidP="0012482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221B5A" w:rsidRPr="00221B5A">
        <w:rPr>
          <w:rFonts w:ascii="Arial" w:hAnsi="Arial" w:cs="Arial"/>
          <w:sz w:val="24"/>
          <w:szCs w:val="24"/>
        </w:rPr>
        <w:t>ydawanie zaświadczeń o posiadaniu/ nieposiadaniu gruntów rolnych</w:t>
      </w:r>
    </w:p>
    <w:p w14:paraId="48F362A6" w14:textId="6534EE88" w:rsidR="0005072E" w:rsidRDefault="0005072E" w:rsidP="0005072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Rozrachunki z sołtysami – </w:t>
      </w:r>
      <w:r w:rsidR="0012482D">
        <w:rPr>
          <w:rFonts w:ascii="Arial" w:hAnsi="Arial" w:cs="Arial"/>
          <w:sz w:val="24"/>
          <w:szCs w:val="24"/>
        </w:rPr>
        <w:t>rozliczenie pobranych wpłat, przygotowanie zestawień</w:t>
      </w:r>
      <w:r w:rsidR="0029666A">
        <w:rPr>
          <w:rFonts w:ascii="Arial" w:hAnsi="Arial" w:cs="Arial"/>
          <w:sz w:val="24"/>
          <w:szCs w:val="24"/>
        </w:rPr>
        <w:t xml:space="preserve"> - </w:t>
      </w:r>
      <w:r w:rsidR="00451F50">
        <w:rPr>
          <w:rFonts w:ascii="Arial" w:hAnsi="Arial" w:cs="Arial"/>
          <w:sz w:val="24"/>
          <w:szCs w:val="24"/>
        </w:rPr>
        <w:t>wypłata inkaso za 1 ratę podatku i za odpady komunalne.</w:t>
      </w:r>
    </w:p>
    <w:p w14:paraId="7735DE3E" w14:textId="7C890852" w:rsidR="008A483E" w:rsidRDefault="008A483E" w:rsidP="00D9743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Bieżąca windykacja należności podatkowych i opłat z tytułu gospodarowania odpadami komunalnymi – kontakty z mieszkańcami w celu uregulowania zaległości</w:t>
      </w:r>
      <w:r w:rsidR="0029666A">
        <w:rPr>
          <w:rFonts w:ascii="Arial" w:hAnsi="Arial" w:cs="Arial"/>
          <w:sz w:val="24"/>
          <w:szCs w:val="24"/>
        </w:rPr>
        <w:t xml:space="preserve"> (sms – </w:t>
      </w:r>
      <w:r w:rsidR="0006615E">
        <w:rPr>
          <w:rFonts w:ascii="Arial" w:hAnsi="Arial" w:cs="Arial"/>
          <w:sz w:val="24"/>
          <w:szCs w:val="24"/>
        </w:rPr>
        <w:t>117</w:t>
      </w:r>
      <w:r w:rsidR="0029666A">
        <w:rPr>
          <w:rFonts w:ascii="Arial" w:hAnsi="Arial" w:cs="Arial"/>
          <w:sz w:val="24"/>
          <w:szCs w:val="24"/>
        </w:rPr>
        <w:t xml:space="preserve"> szt.,  telefony – </w:t>
      </w:r>
      <w:r w:rsidR="0006615E">
        <w:rPr>
          <w:rFonts w:ascii="Arial" w:hAnsi="Arial" w:cs="Arial"/>
          <w:sz w:val="24"/>
          <w:szCs w:val="24"/>
        </w:rPr>
        <w:t>30</w:t>
      </w:r>
      <w:r w:rsidR="0029666A">
        <w:rPr>
          <w:rFonts w:ascii="Arial" w:hAnsi="Arial" w:cs="Arial"/>
          <w:sz w:val="24"/>
          <w:szCs w:val="24"/>
        </w:rPr>
        <w:t xml:space="preserve">8 szt., upomnienia – </w:t>
      </w:r>
      <w:r w:rsidR="0006615E">
        <w:rPr>
          <w:rFonts w:ascii="Arial" w:hAnsi="Arial" w:cs="Arial"/>
          <w:sz w:val="24"/>
          <w:szCs w:val="24"/>
        </w:rPr>
        <w:t>26</w:t>
      </w:r>
      <w:r w:rsidR="0029666A">
        <w:rPr>
          <w:rFonts w:ascii="Arial" w:hAnsi="Arial" w:cs="Arial"/>
          <w:sz w:val="24"/>
          <w:szCs w:val="24"/>
        </w:rPr>
        <w:t xml:space="preserve"> szt.)</w:t>
      </w:r>
    </w:p>
    <w:p w14:paraId="337F38F5" w14:textId="4EA3C014" w:rsidR="008A483E" w:rsidRDefault="008A483E" w:rsidP="00D9743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Prowadzenie postępowań w sprawie udzielenia ulg z tytułu zaległości podatkowych – wydano </w:t>
      </w:r>
      <w:r w:rsidR="0006615E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</w:t>
      </w:r>
      <w:r w:rsidR="00E9097A">
        <w:rPr>
          <w:rFonts w:ascii="Arial" w:hAnsi="Arial" w:cs="Arial"/>
          <w:sz w:val="24"/>
          <w:szCs w:val="24"/>
        </w:rPr>
        <w:t>decyzje</w:t>
      </w:r>
      <w:r w:rsidR="0012482D">
        <w:rPr>
          <w:rFonts w:ascii="Arial" w:hAnsi="Arial" w:cs="Arial"/>
          <w:sz w:val="24"/>
          <w:szCs w:val="24"/>
        </w:rPr>
        <w:t xml:space="preserve">, przyjęto </w:t>
      </w:r>
      <w:r w:rsidR="0006615E">
        <w:rPr>
          <w:rFonts w:ascii="Arial" w:hAnsi="Arial" w:cs="Arial"/>
          <w:sz w:val="24"/>
          <w:szCs w:val="24"/>
        </w:rPr>
        <w:t>2</w:t>
      </w:r>
      <w:r w:rsidR="0012482D">
        <w:rPr>
          <w:rFonts w:ascii="Arial" w:hAnsi="Arial" w:cs="Arial"/>
          <w:sz w:val="24"/>
          <w:szCs w:val="24"/>
        </w:rPr>
        <w:t xml:space="preserve"> wniosk</w:t>
      </w:r>
      <w:r w:rsidR="00755E7A">
        <w:rPr>
          <w:rFonts w:ascii="Arial" w:hAnsi="Arial" w:cs="Arial"/>
          <w:sz w:val="24"/>
          <w:szCs w:val="24"/>
        </w:rPr>
        <w:t>i</w:t>
      </w:r>
      <w:r w:rsidR="0012482D">
        <w:rPr>
          <w:rFonts w:ascii="Arial" w:hAnsi="Arial" w:cs="Arial"/>
          <w:sz w:val="24"/>
          <w:szCs w:val="24"/>
        </w:rPr>
        <w:t>.</w:t>
      </w:r>
    </w:p>
    <w:p w14:paraId="4BAE9A6C" w14:textId="7E56FAD3" w:rsidR="00E4607C" w:rsidRDefault="00E4607C" w:rsidP="00D9743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Prowadzenie spraw z zaburzenia stosunków wodnych z ul. Torowej i z ul. Cmentarnej.</w:t>
      </w:r>
    </w:p>
    <w:p w14:paraId="4ACD0F76" w14:textId="272FB0AE" w:rsidR="00ED6C13" w:rsidRDefault="0006615E" w:rsidP="00D9743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Przeprowadzono dwie</w:t>
      </w:r>
      <w:r w:rsidR="00ED6C13">
        <w:rPr>
          <w:rFonts w:ascii="Arial" w:hAnsi="Arial" w:cs="Arial"/>
          <w:sz w:val="24"/>
          <w:szCs w:val="24"/>
        </w:rPr>
        <w:t xml:space="preserve"> akcj</w:t>
      </w:r>
      <w:r>
        <w:rPr>
          <w:rFonts w:ascii="Arial" w:hAnsi="Arial" w:cs="Arial"/>
          <w:sz w:val="24"/>
          <w:szCs w:val="24"/>
        </w:rPr>
        <w:t>e</w:t>
      </w:r>
      <w:r w:rsidR="00ED6C13">
        <w:rPr>
          <w:rFonts w:ascii="Arial" w:hAnsi="Arial" w:cs="Arial"/>
          <w:sz w:val="24"/>
          <w:szCs w:val="24"/>
        </w:rPr>
        <w:t xml:space="preserve"> edukacji ekologicznej odnośnie prawidłowej segregacji odpadów dla dzieci ze szkół podstawowych z Gminy Sulejów.</w:t>
      </w:r>
      <w:r w:rsidR="00451F50">
        <w:rPr>
          <w:rFonts w:ascii="Arial" w:hAnsi="Arial" w:cs="Arial"/>
          <w:sz w:val="24"/>
          <w:szCs w:val="24"/>
        </w:rPr>
        <w:t xml:space="preserve"> Pierwsza</w:t>
      </w:r>
      <w:r w:rsidR="00ED6C13">
        <w:rPr>
          <w:rFonts w:ascii="Arial" w:hAnsi="Arial" w:cs="Arial"/>
          <w:sz w:val="24"/>
          <w:szCs w:val="24"/>
        </w:rPr>
        <w:t xml:space="preserve"> prelekcje</w:t>
      </w:r>
      <w:r w:rsidR="00451F5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odbyła się w dniu</w:t>
      </w:r>
      <w:r w:rsidR="00451F50">
        <w:rPr>
          <w:rFonts w:ascii="Arial" w:hAnsi="Arial" w:cs="Arial"/>
          <w:sz w:val="24"/>
          <w:szCs w:val="24"/>
        </w:rPr>
        <w:t xml:space="preserve"> 22 </w:t>
      </w:r>
      <w:r w:rsidR="00E9097A">
        <w:rPr>
          <w:rFonts w:ascii="Arial" w:hAnsi="Arial" w:cs="Arial"/>
          <w:sz w:val="24"/>
          <w:szCs w:val="24"/>
        </w:rPr>
        <w:t>kwie</w:t>
      </w:r>
      <w:r w:rsidR="00451F50">
        <w:rPr>
          <w:rFonts w:ascii="Arial" w:hAnsi="Arial" w:cs="Arial"/>
          <w:sz w:val="24"/>
          <w:szCs w:val="24"/>
        </w:rPr>
        <w:t>tnia</w:t>
      </w:r>
      <w:r w:rsidR="00ED6C13">
        <w:rPr>
          <w:rFonts w:ascii="Arial" w:hAnsi="Arial" w:cs="Arial"/>
          <w:sz w:val="24"/>
          <w:szCs w:val="24"/>
        </w:rPr>
        <w:t xml:space="preserve"> 202</w:t>
      </w:r>
      <w:r w:rsidR="009865BA">
        <w:rPr>
          <w:rFonts w:ascii="Arial" w:hAnsi="Arial" w:cs="Arial"/>
          <w:sz w:val="24"/>
          <w:szCs w:val="24"/>
        </w:rPr>
        <w:t>6</w:t>
      </w:r>
      <w:r w:rsidR="00ED6C13">
        <w:rPr>
          <w:rFonts w:ascii="Arial" w:hAnsi="Arial" w:cs="Arial"/>
          <w:sz w:val="24"/>
          <w:szCs w:val="24"/>
        </w:rPr>
        <w:t xml:space="preserve"> ro</w:t>
      </w:r>
      <w:r w:rsidR="00451F50">
        <w:rPr>
          <w:rFonts w:ascii="Arial" w:hAnsi="Arial" w:cs="Arial"/>
          <w:sz w:val="24"/>
          <w:szCs w:val="24"/>
        </w:rPr>
        <w:t>ku w Przedszkolu w</w:t>
      </w:r>
      <w:r w:rsidR="0014471A">
        <w:rPr>
          <w:rFonts w:ascii="Arial" w:hAnsi="Arial" w:cs="Arial"/>
          <w:sz w:val="24"/>
          <w:szCs w:val="24"/>
        </w:rPr>
        <w:t> </w:t>
      </w:r>
      <w:r w:rsidR="00451F50">
        <w:rPr>
          <w:rFonts w:ascii="Arial" w:hAnsi="Arial" w:cs="Arial"/>
          <w:sz w:val="24"/>
          <w:szCs w:val="24"/>
        </w:rPr>
        <w:t>Uszczynie</w:t>
      </w:r>
      <w:r>
        <w:rPr>
          <w:rFonts w:ascii="Arial" w:hAnsi="Arial" w:cs="Arial"/>
          <w:sz w:val="24"/>
          <w:szCs w:val="24"/>
        </w:rPr>
        <w:t>, druga 11.05.2026 w świetlicy miejskiej przy ul. Milejowskiej.</w:t>
      </w:r>
    </w:p>
    <w:p w14:paraId="44BA82DA" w14:textId="164C56B8" w:rsidR="00451F50" w:rsidRDefault="0006615E" w:rsidP="00D9743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Przeprowadzono</w:t>
      </w:r>
      <w:r w:rsidR="00451F5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akcję</w:t>
      </w:r>
      <w:r w:rsidR="00451F50">
        <w:rPr>
          <w:rFonts w:ascii="Arial" w:hAnsi="Arial" w:cs="Arial"/>
          <w:sz w:val="24"/>
          <w:szCs w:val="24"/>
        </w:rPr>
        <w:t xml:space="preserve"> „Sprzątania Świata”, która odb</w:t>
      </w:r>
      <w:r>
        <w:rPr>
          <w:rFonts w:ascii="Arial" w:hAnsi="Arial" w:cs="Arial"/>
          <w:sz w:val="24"/>
          <w:szCs w:val="24"/>
        </w:rPr>
        <w:t>yła</w:t>
      </w:r>
      <w:r w:rsidR="00451F50">
        <w:rPr>
          <w:rFonts w:ascii="Arial" w:hAnsi="Arial" w:cs="Arial"/>
          <w:sz w:val="24"/>
          <w:szCs w:val="24"/>
        </w:rPr>
        <w:t xml:space="preserve"> się w dniu 24.04.2026</w:t>
      </w:r>
      <w:r w:rsidR="0014471A">
        <w:rPr>
          <w:rFonts w:ascii="Arial" w:hAnsi="Arial" w:cs="Arial"/>
          <w:sz w:val="24"/>
          <w:szCs w:val="24"/>
        </w:rPr>
        <w:t>.</w:t>
      </w:r>
    </w:p>
    <w:p w14:paraId="2396DA81" w14:textId="77777777" w:rsidR="000249FC" w:rsidRDefault="000249FC" w:rsidP="000249F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Wysyłanie wezwań odnośnie braku złożenia deklaracji o wysokości opłaty za gospodarowanie odpadami komunalnymi dla nieruchomości, bądź do </w:t>
      </w:r>
      <w:r w:rsidRPr="00FF0B1A">
        <w:rPr>
          <w:rFonts w:ascii="Arial" w:hAnsi="Arial" w:cs="Arial"/>
          <w:sz w:val="24"/>
          <w:szCs w:val="24"/>
        </w:rPr>
        <w:t>zmiany danych będących podstawą ustalenia wysokości należnej opłaty za gospodarowanie odpadami komunalnym</w:t>
      </w:r>
      <w:r>
        <w:rPr>
          <w:rFonts w:ascii="Arial" w:hAnsi="Arial" w:cs="Arial"/>
          <w:sz w:val="24"/>
          <w:szCs w:val="24"/>
        </w:rPr>
        <w:t xml:space="preserve"> wynikających z weryfikacji przeprowadzonych kontroli mieszkańców.</w:t>
      </w:r>
    </w:p>
    <w:p w14:paraId="3042BA02" w14:textId="77777777" w:rsidR="0012482D" w:rsidRDefault="0012482D" w:rsidP="0012482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Bieżąca archiwizacja dokumentów.</w:t>
      </w:r>
    </w:p>
    <w:p w14:paraId="0FE104CF" w14:textId="0AA27E67" w:rsidR="00AD4558" w:rsidRPr="00AD4558" w:rsidRDefault="00AD4558" w:rsidP="00AD4558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sectPr w:rsidR="00AD4558" w:rsidRPr="00AD4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6A03F" w14:textId="77777777" w:rsidR="00451F50" w:rsidRDefault="00451F50" w:rsidP="00451F50">
      <w:pPr>
        <w:spacing w:after="0" w:line="240" w:lineRule="auto"/>
      </w:pPr>
      <w:r>
        <w:separator/>
      </w:r>
    </w:p>
  </w:endnote>
  <w:endnote w:type="continuationSeparator" w:id="0">
    <w:p w14:paraId="06ACA88E" w14:textId="77777777" w:rsidR="00451F50" w:rsidRDefault="00451F50" w:rsidP="00451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43DBC" w14:textId="77777777" w:rsidR="00451F50" w:rsidRDefault="00451F50" w:rsidP="00451F50">
      <w:pPr>
        <w:spacing w:after="0" w:line="240" w:lineRule="auto"/>
      </w:pPr>
      <w:r>
        <w:separator/>
      </w:r>
    </w:p>
  </w:footnote>
  <w:footnote w:type="continuationSeparator" w:id="0">
    <w:p w14:paraId="367AD95F" w14:textId="77777777" w:rsidR="00451F50" w:rsidRDefault="00451F50" w:rsidP="00451F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7393D"/>
    <w:multiLevelType w:val="hybridMultilevel"/>
    <w:tmpl w:val="034E2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305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7E2"/>
    <w:rsid w:val="00000395"/>
    <w:rsid w:val="000249FC"/>
    <w:rsid w:val="0005072E"/>
    <w:rsid w:val="0006615E"/>
    <w:rsid w:val="000A4E00"/>
    <w:rsid w:val="000E489D"/>
    <w:rsid w:val="00122DAC"/>
    <w:rsid w:val="0012482D"/>
    <w:rsid w:val="0014471A"/>
    <w:rsid w:val="001645B0"/>
    <w:rsid w:val="001934EB"/>
    <w:rsid w:val="00221B5A"/>
    <w:rsid w:val="002303D2"/>
    <w:rsid w:val="0023476C"/>
    <w:rsid w:val="002847E2"/>
    <w:rsid w:val="0029666A"/>
    <w:rsid w:val="002B75F8"/>
    <w:rsid w:val="002E0182"/>
    <w:rsid w:val="00354815"/>
    <w:rsid w:val="00391561"/>
    <w:rsid w:val="00451F50"/>
    <w:rsid w:val="004577A0"/>
    <w:rsid w:val="004A2668"/>
    <w:rsid w:val="00570B17"/>
    <w:rsid w:val="005B6C42"/>
    <w:rsid w:val="005C1246"/>
    <w:rsid w:val="00632306"/>
    <w:rsid w:val="00637467"/>
    <w:rsid w:val="00660D6A"/>
    <w:rsid w:val="006C2457"/>
    <w:rsid w:val="006F5BA2"/>
    <w:rsid w:val="007004A9"/>
    <w:rsid w:val="00722C7A"/>
    <w:rsid w:val="00732D39"/>
    <w:rsid w:val="00755E7A"/>
    <w:rsid w:val="007843F3"/>
    <w:rsid w:val="00795538"/>
    <w:rsid w:val="00810D00"/>
    <w:rsid w:val="008A483E"/>
    <w:rsid w:val="008C269D"/>
    <w:rsid w:val="008D117B"/>
    <w:rsid w:val="008D7471"/>
    <w:rsid w:val="00974CA0"/>
    <w:rsid w:val="009814C9"/>
    <w:rsid w:val="009865BA"/>
    <w:rsid w:val="009C493C"/>
    <w:rsid w:val="00A90363"/>
    <w:rsid w:val="00AD4558"/>
    <w:rsid w:val="00AD7DC2"/>
    <w:rsid w:val="00B072C8"/>
    <w:rsid w:val="00BA10F8"/>
    <w:rsid w:val="00C52DF8"/>
    <w:rsid w:val="00D97436"/>
    <w:rsid w:val="00E03D10"/>
    <w:rsid w:val="00E23754"/>
    <w:rsid w:val="00E4607C"/>
    <w:rsid w:val="00E9097A"/>
    <w:rsid w:val="00ED6C13"/>
    <w:rsid w:val="00F11E5C"/>
    <w:rsid w:val="00F45E3D"/>
    <w:rsid w:val="00F7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9F71"/>
  <w15:chartTrackingRefBased/>
  <w15:docId w15:val="{5231972B-E53E-4B2F-A0E9-9F0867923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7E2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47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47E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Akapitzlist">
    <w:name w:val="List Paragraph"/>
    <w:basedOn w:val="Normalny"/>
    <w:uiPriority w:val="34"/>
    <w:qFormat/>
    <w:rsid w:val="002847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34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76C"/>
    <w:rPr>
      <w:rFonts w:ascii="Segoe UI" w:hAnsi="Segoe UI" w:cs="Segoe UI"/>
      <w:kern w:val="0"/>
      <w:sz w:val="18"/>
      <w:szCs w:val="18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51F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51F50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51F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8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B42D4-5B56-4215-97AB-38BEFCE45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399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Klaudynka</dc:creator>
  <cp:keywords/>
  <dc:description/>
  <cp:lastModifiedBy>Mariusz</cp:lastModifiedBy>
  <cp:revision>2</cp:revision>
  <cp:lastPrinted>2026-04-21T12:04:00Z</cp:lastPrinted>
  <dcterms:created xsi:type="dcterms:W3CDTF">2026-05-19T08:52:00Z</dcterms:created>
  <dcterms:modified xsi:type="dcterms:W3CDTF">2026-05-19T08:52:00Z</dcterms:modified>
</cp:coreProperties>
</file>