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6DCE" w14:textId="25DA043C" w:rsidR="002E47CA" w:rsidRPr="002E47CA" w:rsidRDefault="006918CB" w:rsidP="006918CB">
      <w:pPr>
        <w:jc w:val="both"/>
        <w:rPr>
          <w:b/>
          <w:bCs/>
        </w:rPr>
      </w:pPr>
      <w:r>
        <w:rPr>
          <w:b/>
          <w:bCs/>
        </w:rPr>
        <w:t xml:space="preserve">KSP </w:t>
      </w:r>
      <w:r w:rsidR="002E47CA" w:rsidRPr="002E47CA">
        <w:rPr>
          <w:b/>
          <w:bCs/>
        </w:rPr>
        <w:t xml:space="preserve">Marzec </w:t>
      </w:r>
      <w:r>
        <w:rPr>
          <w:b/>
          <w:bCs/>
        </w:rPr>
        <w:t xml:space="preserve">2026 </w:t>
      </w:r>
      <w:r w:rsidR="002E47CA" w:rsidRPr="002E47CA">
        <w:rPr>
          <w:b/>
          <w:bCs/>
        </w:rPr>
        <w:t>- Wydarzenia, rocznice, imprezy</w:t>
      </w:r>
    </w:p>
    <w:p w14:paraId="31C92807" w14:textId="4DB460B9" w:rsidR="00146BD5" w:rsidRPr="006918CB" w:rsidRDefault="00146BD5" w:rsidP="006918CB">
      <w:pPr>
        <w:jc w:val="both"/>
        <w:rPr>
          <w:b/>
          <w:bCs/>
        </w:rPr>
      </w:pPr>
      <w:r w:rsidRPr="006918CB">
        <w:rPr>
          <w:b/>
          <w:bCs/>
        </w:rPr>
        <w:t>1 marca 2026 r.  - Narodowy Dzień Pamięci Żołnierzy Wyklętych.</w:t>
      </w:r>
    </w:p>
    <w:p w14:paraId="6157E91B" w14:textId="104177F9" w:rsidR="00146BD5" w:rsidRDefault="00146BD5" w:rsidP="006918CB">
      <w:pPr>
        <w:jc w:val="both"/>
      </w:pPr>
      <w:r w:rsidRPr="006918CB">
        <w:rPr>
          <w:b/>
          <w:bCs/>
        </w:rPr>
        <w:t>4 marca 2026 r. – Oficjalnie utworzono Liceum Ogólnokształcące w Sulejowie.</w:t>
      </w:r>
      <w:r>
        <w:t xml:space="preserve"> </w:t>
      </w:r>
      <w:r w:rsidRPr="00146BD5">
        <w:t>Podczas uroczystej sesji Rady Miejskiej w Sulejowie, która odbyła się w środę, 4 marca 2026 roku podjęto tylko jedną uchwałę, ale za to historyczną. Radni zagłosowali za utworzeniem Liceum Ogólnokształcącego w Sulejowie, a tak naprawdę za jego reaktywacją, bo taka szkoła funkcjonowała przecież w naszym mieście przez kilkadziesiąt lat.</w:t>
      </w:r>
    </w:p>
    <w:p w14:paraId="4998D70A" w14:textId="1C5C9258" w:rsidR="00146BD5" w:rsidRPr="006918CB" w:rsidRDefault="00146BD5" w:rsidP="006918CB">
      <w:pPr>
        <w:jc w:val="both"/>
        <w:rPr>
          <w:b/>
          <w:bCs/>
        </w:rPr>
      </w:pPr>
      <w:r w:rsidRPr="006918CB">
        <w:rPr>
          <w:b/>
          <w:bCs/>
        </w:rPr>
        <w:t>6 marca 2026 r. – Ogłosiliśmy konkurs na najładniejszą palmę wielkanocną.</w:t>
      </w:r>
    </w:p>
    <w:p w14:paraId="6B72CE62" w14:textId="5341E22A" w:rsidR="00146BD5" w:rsidRPr="006918CB" w:rsidRDefault="00146BD5" w:rsidP="006918CB">
      <w:pPr>
        <w:jc w:val="both"/>
        <w:rPr>
          <w:b/>
          <w:bCs/>
        </w:rPr>
      </w:pPr>
      <w:r w:rsidRPr="006918CB">
        <w:rPr>
          <w:b/>
          <w:bCs/>
        </w:rPr>
        <w:t>6 marca 2026 r. – Koncert Jacka Borkowskiego z okazji Dnia Kobiet.</w:t>
      </w:r>
    </w:p>
    <w:p w14:paraId="696DAFDF" w14:textId="37E14BB6" w:rsidR="00146BD5" w:rsidRDefault="00146BD5" w:rsidP="006918CB">
      <w:pPr>
        <w:jc w:val="both"/>
      </w:pPr>
      <w:r w:rsidRPr="006918CB">
        <w:rPr>
          <w:b/>
          <w:bCs/>
        </w:rPr>
        <w:t>8 marca 2026 r. – Wyjątkowy pokaz z Okazji Dnia Kobiet.</w:t>
      </w:r>
      <w:r>
        <w:t xml:space="preserve"> </w:t>
      </w:r>
      <w:proofErr w:type="spellStart"/>
      <w:r w:rsidRPr="00146BD5">
        <w:t>Mazoretki</w:t>
      </w:r>
      <w:proofErr w:type="spellEnd"/>
      <w:r w:rsidRPr="00146BD5">
        <w:t xml:space="preserve"> Perły Sulejów przygotowały niezwykle energetyczny i pełen radości występ z okazji Dnia Kobiet w Gminie Sulejów. Po ponad dwugodzinnym treningu dziewczęta zaprezentowały piękne choreografie </w:t>
      </w:r>
      <w:r w:rsidR="006918CB">
        <w:br/>
      </w:r>
      <w:r w:rsidRPr="00146BD5">
        <w:t>i dynamiczne układy, które zachwyciły publiczność i zostały nagrodzone gromkimi brawami</w:t>
      </w:r>
      <w:r>
        <w:t>.</w:t>
      </w:r>
    </w:p>
    <w:p w14:paraId="0514810E" w14:textId="59225DC2" w:rsidR="00146BD5" w:rsidRDefault="00146BD5" w:rsidP="006918CB">
      <w:pPr>
        <w:jc w:val="both"/>
      </w:pPr>
      <w:r w:rsidRPr="006918CB">
        <w:rPr>
          <w:b/>
          <w:bCs/>
        </w:rPr>
        <w:t>9 marca 2026 r. – Oficjalnie otwarto świetlicę w Sulejowie.</w:t>
      </w:r>
      <w:r>
        <w:t xml:space="preserve"> </w:t>
      </w:r>
      <w:r w:rsidRPr="00146BD5">
        <w:t>Najmłodsi mieszkańcy mają swoją bezpieczną „przystań”</w:t>
      </w:r>
      <w:r>
        <w:t xml:space="preserve">. </w:t>
      </w:r>
      <w:r w:rsidRPr="00146BD5">
        <w:t xml:space="preserve">Zapraszamy wszystkich uczniów do świetlicy dla dzieci i młodzieży </w:t>
      </w:r>
      <w:r w:rsidR="006918CB">
        <w:br/>
      </w:r>
      <w:r w:rsidRPr="00146BD5">
        <w:t>w Sulejowie, którą oficjalnie otwarto w poniedziałek, 9 marca 2026 roku, przy ulicy Górnej 15 (wejście od ulicy Milejowskiej 6). W ramach projektu „Rodzinny Sulejów”, w byłej siedzibie sulejowskiego Żłobka, stworzyliśmy nie tylko świetlicę, ale także punkt wsparcia rodziny, co nie byłoby możliwe, gdyby nie dotacja Programu Fundusze dla Łódzkiego 2021-2027 w wysokości 1 883 289,20 złotych</w:t>
      </w:r>
      <w:r>
        <w:t>.</w:t>
      </w:r>
    </w:p>
    <w:p w14:paraId="6560B19C" w14:textId="1673B0BF" w:rsidR="00146BD5" w:rsidRDefault="00146BD5" w:rsidP="006918CB">
      <w:pPr>
        <w:jc w:val="both"/>
      </w:pPr>
      <w:r w:rsidRPr="006918CB">
        <w:rPr>
          <w:b/>
          <w:bCs/>
        </w:rPr>
        <w:t>11 marca 2026 r. – Dzień Sołtysa.</w:t>
      </w:r>
      <w:r>
        <w:t xml:space="preserve"> </w:t>
      </w:r>
      <w:r w:rsidRPr="00146BD5">
        <w:t>Nikt nie wyobraża sobie bez nich samorządu – najczęściej to oni pierwsi informują o Waszych problemach i pomagają nam je rozwiązać. Poza tym często inicjują rozmaite przedsięwzięcia oraz inwestycje. Sołtysi i przewodniczący sulejowskich obwodów, którzy dzisiaj świętują, to niezbędny element sprawnie działającej gminy.</w:t>
      </w:r>
      <w:r>
        <w:t xml:space="preserve"> </w:t>
      </w:r>
      <w:r w:rsidRPr="00146BD5">
        <w:t>Razem zmieniamy ziemię sulejowską i właśnie za to podziękowali im Dorota Jankowska - Burmistrz Sulejowa oraz wiceprzewodniczący Rady Miejskiej w Sulejowie – Grażyna Michalska i Mariusz Szczęsny.</w:t>
      </w:r>
      <w:r>
        <w:t xml:space="preserve"> </w:t>
      </w:r>
      <w:r w:rsidRPr="00146BD5">
        <w:t xml:space="preserve">Podczas uroczystego spotkania, które zorganizowano w środowe popołudnie </w:t>
      </w:r>
      <w:r w:rsidR="006918CB">
        <w:br/>
      </w:r>
      <w:r w:rsidRPr="00146BD5">
        <w:t>w sulejowskiej auli multimedialnej, wszyscy otrzymali okolicznościowe upominki. Przygotowaliśmy dla nich również wyjątkowy prezent, którego długo nie zapomną – specjalnie dla nich zaśpiewała Katarzyna Kołodziejczyk.</w:t>
      </w:r>
      <w:r w:rsidR="00297072">
        <w:t xml:space="preserve"> </w:t>
      </w:r>
    </w:p>
    <w:p w14:paraId="08F97E78" w14:textId="6F505DFC" w:rsidR="00297072" w:rsidRDefault="00297072" w:rsidP="006918CB">
      <w:pPr>
        <w:jc w:val="both"/>
      </w:pPr>
      <w:r w:rsidRPr="006918CB">
        <w:rPr>
          <w:b/>
          <w:bCs/>
        </w:rPr>
        <w:t>17 marca 2026 r. - Konwent Burmistrzów i Wójtów Ziemi Piotrkowskiej.</w:t>
      </w:r>
      <w:r w:rsidRPr="00297072">
        <w:t xml:space="preserve"> </w:t>
      </w:r>
      <w:r>
        <w:t>Tym razem o</w:t>
      </w:r>
      <w:r w:rsidRPr="00297072">
        <w:t xml:space="preserve"> ważnych sprawach</w:t>
      </w:r>
      <w:r>
        <w:t xml:space="preserve"> debatowano</w:t>
      </w:r>
      <w:r w:rsidRPr="00297072">
        <w:t xml:space="preserve"> w historycznym miejscu</w:t>
      </w:r>
      <w:r>
        <w:t xml:space="preserve">, a konkretnie w opactwie Cystersów </w:t>
      </w:r>
      <w:r w:rsidR="006918CB">
        <w:br/>
      </w:r>
      <w:r>
        <w:t xml:space="preserve">w Sulejowie. </w:t>
      </w:r>
    </w:p>
    <w:p w14:paraId="6275FC00" w14:textId="20AAF1D1" w:rsidR="00297072" w:rsidRDefault="00297072" w:rsidP="006918CB">
      <w:pPr>
        <w:jc w:val="both"/>
      </w:pPr>
      <w:r w:rsidRPr="006918CB">
        <w:rPr>
          <w:b/>
          <w:bCs/>
        </w:rPr>
        <w:t>18 marca 2026 r. – Podpisano porozumienie w sprawie „</w:t>
      </w:r>
      <w:proofErr w:type="spellStart"/>
      <w:r w:rsidRPr="006918CB">
        <w:rPr>
          <w:b/>
          <w:bCs/>
        </w:rPr>
        <w:t>Velo</w:t>
      </w:r>
      <w:proofErr w:type="spellEnd"/>
      <w:r w:rsidRPr="006918CB">
        <w:rPr>
          <w:b/>
          <w:bCs/>
        </w:rPr>
        <w:t xml:space="preserve"> Sulejów”.</w:t>
      </w:r>
      <w:r>
        <w:t xml:space="preserve"> </w:t>
      </w:r>
      <w:r w:rsidRPr="00297072">
        <w:t xml:space="preserve">Kilkudziesięciokilometrowa pętla </w:t>
      </w:r>
      <w:r>
        <w:t>wokół Zalewu Sulejowskiego</w:t>
      </w:r>
      <w:r w:rsidRPr="00297072">
        <w:t xml:space="preserve"> ma być jednym z dwóch pierwszych i kluczowych, pod kątem turystycznym, szlaków rowerowych, uwzględnionych </w:t>
      </w:r>
      <w:r w:rsidR="006918CB">
        <w:br/>
      </w:r>
      <w:r w:rsidRPr="00297072">
        <w:t xml:space="preserve">w Strategii Rozwoju Mobilności Rowerowej Województwa Łódzkiego, zakładającej budowę </w:t>
      </w:r>
      <w:r w:rsidR="006918CB">
        <w:br/>
      </w:r>
      <w:r w:rsidRPr="00297072">
        <w:lastRenderedPageBreak/>
        <w:t>i dostosowanie ponad 1800 km bezpiecznych tras rowerowych, łączących: miasta, powiaty oraz gminy.</w:t>
      </w:r>
      <w:r>
        <w:t xml:space="preserve"> </w:t>
      </w:r>
      <w:r w:rsidRPr="00297072">
        <w:t xml:space="preserve">W środę, 18 marca 2026 roku burmistrzowie i wójtowie: Sulejowa, Wolborza, Gminy Tomaszów Mazowiecki i Gminy </w:t>
      </w:r>
      <w:proofErr w:type="spellStart"/>
      <w:r w:rsidRPr="00297072">
        <w:t>Mniszķów</w:t>
      </w:r>
      <w:proofErr w:type="spellEnd"/>
      <w:r w:rsidRPr="00297072">
        <w:t xml:space="preserve"> podpisali porozumienie dotyczące powstania pierwszego etapu szlaku "</w:t>
      </w:r>
      <w:proofErr w:type="spellStart"/>
      <w:r w:rsidRPr="00297072">
        <w:t>Velo</w:t>
      </w:r>
      <w:proofErr w:type="spellEnd"/>
      <w:r w:rsidRPr="00297072">
        <w:t xml:space="preserve"> Pilica", zakładającego utworzenie sieci komunikacji rowerowej wokół </w:t>
      </w:r>
      <w:r>
        <w:t xml:space="preserve">największego akwenu w regionie. </w:t>
      </w:r>
      <w:r w:rsidRPr="00297072">
        <w:t>Inwestycje mają być finansowane z budżetu województwa oraz środków krajowych i europejskich.</w:t>
      </w:r>
    </w:p>
    <w:p w14:paraId="2D553B92" w14:textId="6986D040" w:rsidR="006918CB" w:rsidRPr="006918CB" w:rsidRDefault="006918CB" w:rsidP="006918CB">
      <w:pPr>
        <w:jc w:val="both"/>
        <w:rPr>
          <w:b/>
          <w:bCs/>
        </w:rPr>
      </w:pPr>
      <w:r>
        <w:t>Ponadto:</w:t>
      </w:r>
      <w:r>
        <w:br/>
      </w:r>
      <w:r w:rsidRPr="006918CB">
        <w:rPr>
          <w:b/>
          <w:bCs/>
        </w:rPr>
        <w:t>- procedowanie stypendiów sportowych</w:t>
      </w:r>
    </w:p>
    <w:p w14:paraId="5A6395A5" w14:textId="1B9B5794" w:rsidR="006918CB" w:rsidRPr="006918CB" w:rsidRDefault="006918CB" w:rsidP="006918CB">
      <w:pPr>
        <w:jc w:val="both"/>
        <w:rPr>
          <w:b/>
          <w:bCs/>
        </w:rPr>
      </w:pPr>
      <w:r w:rsidRPr="006918CB">
        <w:rPr>
          <w:b/>
          <w:bCs/>
        </w:rPr>
        <w:t>- przyjmowanie wniosków na budżet obywatelski</w:t>
      </w:r>
    </w:p>
    <w:p w14:paraId="69826662" w14:textId="71276378" w:rsidR="006918CB" w:rsidRPr="006918CB" w:rsidRDefault="006918CB" w:rsidP="006918CB">
      <w:pPr>
        <w:jc w:val="both"/>
        <w:rPr>
          <w:b/>
          <w:bCs/>
        </w:rPr>
      </w:pPr>
      <w:r w:rsidRPr="006918CB">
        <w:rPr>
          <w:b/>
          <w:bCs/>
        </w:rPr>
        <w:t>- przyjmowanie wniosków organizacji pozarządowych</w:t>
      </w:r>
    </w:p>
    <w:p w14:paraId="57FD0A7E" w14:textId="130A958B" w:rsidR="006918CB" w:rsidRPr="00297072" w:rsidRDefault="006918CB" w:rsidP="006918CB">
      <w:pPr>
        <w:jc w:val="both"/>
      </w:pPr>
      <w:r w:rsidRPr="006918CB">
        <w:rPr>
          <w:b/>
          <w:bCs/>
        </w:rPr>
        <w:t>- organizacja wydarzeń:</w:t>
      </w:r>
      <w:r>
        <w:t xml:space="preserve"> </w:t>
      </w:r>
      <w:proofErr w:type="spellStart"/>
      <w:r>
        <w:t>WielkaMoc</w:t>
      </w:r>
      <w:proofErr w:type="spellEnd"/>
      <w:r>
        <w:t xml:space="preserve"> Sulejowskich Smaków oraz konkursu na Najpiękniejszą Palmę Wielkanocną Gminy Sulejów</w:t>
      </w:r>
    </w:p>
    <w:p w14:paraId="21AA4E1A" w14:textId="63517F76" w:rsidR="00297072" w:rsidRPr="00297072" w:rsidRDefault="00297072" w:rsidP="006918CB">
      <w:pPr>
        <w:jc w:val="both"/>
      </w:pPr>
    </w:p>
    <w:p w14:paraId="7C4310A3" w14:textId="66757AB0" w:rsidR="00297072" w:rsidRPr="00146BD5" w:rsidRDefault="00297072" w:rsidP="006918CB">
      <w:pPr>
        <w:jc w:val="both"/>
      </w:pPr>
    </w:p>
    <w:p w14:paraId="2DC9D234" w14:textId="498A9EBD" w:rsidR="00146BD5" w:rsidRPr="00146BD5" w:rsidRDefault="00146BD5" w:rsidP="006918CB">
      <w:pPr>
        <w:jc w:val="both"/>
      </w:pPr>
    </w:p>
    <w:p w14:paraId="6A779CC9" w14:textId="7EA7ADC1" w:rsidR="00146BD5" w:rsidRDefault="00146BD5" w:rsidP="006918CB">
      <w:pPr>
        <w:jc w:val="both"/>
      </w:pPr>
    </w:p>
    <w:p w14:paraId="2FCC652C" w14:textId="77777777" w:rsidR="00146BD5" w:rsidRDefault="00146BD5" w:rsidP="006918CB">
      <w:pPr>
        <w:jc w:val="both"/>
      </w:pPr>
    </w:p>
    <w:sectPr w:rsidR="00146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D5"/>
    <w:rsid w:val="00146BD5"/>
    <w:rsid w:val="00297072"/>
    <w:rsid w:val="002E47CA"/>
    <w:rsid w:val="004F7924"/>
    <w:rsid w:val="006918CB"/>
    <w:rsid w:val="006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25C3"/>
  <w15:chartTrackingRefBased/>
  <w15:docId w15:val="{47230561-9A4D-4E46-8AD9-7EB8E521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6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6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6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6B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6B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6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6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6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6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6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6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6B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6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6B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6BD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46B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Veglin</dc:creator>
  <cp:keywords/>
  <dc:description/>
  <cp:lastModifiedBy>Wojciech Węgliński</cp:lastModifiedBy>
  <cp:revision>2</cp:revision>
  <dcterms:created xsi:type="dcterms:W3CDTF">2026-03-25T11:26:00Z</dcterms:created>
  <dcterms:modified xsi:type="dcterms:W3CDTF">2026-03-25T11:26:00Z</dcterms:modified>
</cp:coreProperties>
</file>