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0D07" w14:textId="77777777" w:rsidR="00A77B3E" w:rsidRPr="00B7179B" w:rsidRDefault="00000000">
      <w:pPr>
        <w:jc w:val="center"/>
        <w:rPr>
          <w:rFonts w:ascii="Arial" w:hAnsi="Arial" w:cs="Arial"/>
          <w:b/>
          <w:caps/>
        </w:rPr>
      </w:pPr>
      <w:r w:rsidRPr="00B7179B">
        <w:rPr>
          <w:rFonts w:ascii="Arial" w:hAnsi="Arial" w:cs="Arial"/>
          <w:b/>
          <w:caps/>
        </w:rPr>
        <w:t>Uchwała nr XXX/280/2026</w:t>
      </w:r>
      <w:r w:rsidRPr="00B7179B">
        <w:rPr>
          <w:rFonts w:ascii="Arial" w:hAnsi="Arial" w:cs="Arial"/>
          <w:b/>
          <w:caps/>
        </w:rPr>
        <w:br/>
        <w:t>Rady Miejskiej w Sulejowie</w:t>
      </w:r>
    </w:p>
    <w:p w14:paraId="404382C2" w14:textId="77777777" w:rsidR="00A77B3E" w:rsidRPr="00B7179B" w:rsidRDefault="00000000" w:rsidP="00B7179B">
      <w:pPr>
        <w:spacing w:before="280" w:after="280"/>
        <w:jc w:val="center"/>
        <w:rPr>
          <w:rFonts w:ascii="Arial" w:hAnsi="Arial" w:cs="Arial"/>
          <w:b/>
          <w:caps/>
        </w:rPr>
      </w:pPr>
      <w:r w:rsidRPr="00B7179B">
        <w:rPr>
          <w:rFonts w:ascii="Arial" w:hAnsi="Arial" w:cs="Arial"/>
        </w:rPr>
        <w:t>z dnia 26 stycznia 2026 r.</w:t>
      </w:r>
    </w:p>
    <w:p w14:paraId="78FC35AC" w14:textId="77777777" w:rsidR="00A77B3E" w:rsidRPr="00B7179B" w:rsidRDefault="00000000" w:rsidP="00B7179B">
      <w:pPr>
        <w:keepNext/>
        <w:spacing w:after="480"/>
        <w:jc w:val="center"/>
        <w:rPr>
          <w:rFonts w:ascii="Arial" w:hAnsi="Arial" w:cs="Arial"/>
        </w:rPr>
      </w:pPr>
      <w:r w:rsidRPr="00B7179B">
        <w:rPr>
          <w:rFonts w:ascii="Arial" w:hAnsi="Arial" w:cs="Arial"/>
          <w:b/>
        </w:rPr>
        <w:t>w sprawie wyrażenia zgody na zawieranie umów</w:t>
      </w:r>
      <w:r w:rsidRPr="00B7179B">
        <w:rPr>
          <w:rFonts w:ascii="Arial" w:hAnsi="Arial" w:cs="Arial"/>
          <w:b/>
        </w:rPr>
        <w:br/>
        <w:t>o świadczenie usług w zakresie publicznego transportu zbiorowego na liniach komunikacyjnych w gminnych przewozach pasażerskich o charakterze użyteczności publicznej</w:t>
      </w:r>
    </w:p>
    <w:p w14:paraId="7EA40895" w14:textId="77777777" w:rsidR="00A77B3E" w:rsidRPr="00B7179B" w:rsidRDefault="00000000" w:rsidP="00B7179B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>Na podstawie art. 7 ust. 1 pkt 4, art. 18 ust. 2 pkt.15 ustawy z dnia 8 marca 1990 r. o samorządzie gminnym (</w:t>
      </w:r>
      <w:proofErr w:type="spellStart"/>
      <w:r w:rsidRPr="00B7179B">
        <w:rPr>
          <w:rFonts w:ascii="Arial" w:hAnsi="Arial" w:cs="Arial"/>
        </w:rPr>
        <w:t>t.j</w:t>
      </w:r>
      <w:proofErr w:type="spellEnd"/>
      <w:r w:rsidRPr="00B7179B">
        <w:rPr>
          <w:rFonts w:ascii="Arial" w:hAnsi="Arial" w:cs="Arial"/>
        </w:rPr>
        <w:t>. Dz. U. 2025 r. poz. 1153, 1436), art. 7 ust. 1 pkt 1 lit. a i art. 8 ust. 2 ustawy</w:t>
      </w:r>
      <w:r w:rsidRPr="00B7179B">
        <w:rPr>
          <w:rFonts w:ascii="Arial" w:hAnsi="Arial" w:cs="Arial"/>
        </w:rPr>
        <w:br/>
        <w:t>z dnia 16 grudnia 2010 r. o publicznym transporcie zbiorowym (</w:t>
      </w:r>
      <w:proofErr w:type="spellStart"/>
      <w:r w:rsidRPr="00B7179B">
        <w:rPr>
          <w:rFonts w:ascii="Arial" w:hAnsi="Arial" w:cs="Arial"/>
        </w:rPr>
        <w:t>t.j</w:t>
      </w:r>
      <w:proofErr w:type="spellEnd"/>
      <w:r w:rsidRPr="00B7179B">
        <w:rPr>
          <w:rFonts w:ascii="Arial" w:hAnsi="Arial" w:cs="Arial"/>
        </w:rPr>
        <w:t>. Dz. U. 2025 r. poz. 285, poz.1173)</w:t>
      </w:r>
      <w:r w:rsidRPr="00B7179B">
        <w:rPr>
          <w:rFonts w:ascii="Arial" w:hAnsi="Arial" w:cs="Arial"/>
        </w:rPr>
        <w:br/>
        <w:t>oraz art. 13 ust. 1 i art. 22 ust. 2 ustawy z dnia 16 maja 2019 r. o Funduszu rozwoju przewozów autobusowych o charakterze użyteczności publicznej (</w:t>
      </w:r>
      <w:proofErr w:type="spellStart"/>
      <w:r w:rsidRPr="00B7179B">
        <w:rPr>
          <w:rFonts w:ascii="Arial" w:hAnsi="Arial" w:cs="Arial"/>
        </w:rPr>
        <w:t>t.j</w:t>
      </w:r>
      <w:proofErr w:type="spellEnd"/>
      <w:r w:rsidRPr="00B7179B">
        <w:rPr>
          <w:rFonts w:ascii="Arial" w:hAnsi="Arial" w:cs="Arial"/>
        </w:rPr>
        <w:t>. Dz. U. z 2024 r. poz. 402, 1572, z 2025r. poz. 303), Rada Miejska w Sulejowie uchwala, co następuje:</w:t>
      </w:r>
    </w:p>
    <w:p w14:paraId="75EA3B21" w14:textId="77777777" w:rsidR="00A77B3E" w:rsidRPr="00B7179B" w:rsidRDefault="00000000" w:rsidP="00B7179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B7179B">
        <w:rPr>
          <w:rFonts w:ascii="Arial" w:hAnsi="Arial" w:cs="Arial"/>
          <w:b/>
        </w:rPr>
        <w:t>§ 1. </w:t>
      </w:r>
      <w:r w:rsidRPr="00B7179B">
        <w:rPr>
          <w:rFonts w:ascii="Arial" w:hAnsi="Arial" w:cs="Arial"/>
        </w:rPr>
        <w:t>Wyraża się zgodę na zawieranie przez Burmistrza Sulejowa umów o świadczenie usług w zakresie publicznego transportu zbiorowego w gminnych przewozach pasażerskich w latach 2026- 2028, na następujących liniach:</w:t>
      </w:r>
    </w:p>
    <w:p w14:paraId="35EB5CB2" w14:textId="77777777" w:rsidR="00A77B3E" w:rsidRPr="00B7179B" w:rsidRDefault="00000000" w:rsidP="00B7179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>1) S1 Sulejów – Barkowice – Koło;</w:t>
      </w:r>
    </w:p>
    <w:p w14:paraId="214FEE4F" w14:textId="77777777" w:rsidR="00A77B3E" w:rsidRPr="00B7179B" w:rsidRDefault="00000000" w:rsidP="00B7179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>2) S2 Sulejów – Biała – Sulejów;</w:t>
      </w:r>
    </w:p>
    <w:p w14:paraId="127617C8" w14:textId="77777777" w:rsidR="00A77B3E" w:rsidRPr="00B7179B" w:rsidRDefault="00000000" w:rsidP="00B7179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 xml:space="preserve">3) S3 Sulejów – Wójtostwo – </w:t>
      </w:r>
      <w:proofErr w:type="spellStart"/>
      <w:r w:rsidRPr="00B7179B">
        <w:rPr>
          <w:rFonts w:ascii="Arial" w:hAnsi="Arial" w:cs="Arial"/>
        </w:rPr>
        <w:t>Salkowszczyzna</w:t>
      </w:r>
      <w:proofErr w:type="spellEnd"/>
      <w:r w:rsidRPr="00B7179B">
        <w:rPr>
          <w:rFonts w:ascii="Arial" w:hAnsi="Arial" w:cs="Arial"/>
        </w:rPr>
        <w:t>;</w:t>
      </w:r>
    </w:p>
    <w:p w14:paraId="577B0748" w14:textId="77777777" w:rsidR="00A77B3E" w:rsidRPr="00B7179B" w:rsidRDefault="00000000" w:rsidP="00B7179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>4) S4 Sulejów – Uszczyn – Kłudzice;</w:t>
      </w:r>
    </w:p>
    <w:p w14:paraId="25D334C4" w14:textId="77777777" w:rsidR="00A77B3E" w:rsidRPr="00B7179B" w:rsidRDefault="00000000" w:rsidP="00B7179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>5) S5 Sulejów – Witów – Zalesice;</w:t>
      </w:r>
    </w:p>
    <w:p w14:paraId="329C145A" w14:textId="77777777" w:rsidR="00A77B3E" w:rsidRPr="00B7179B" w:rsidRDefault="00000000" w:rsidP="00B7179B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B7179B">
        <w:rPr>
          <w:rFonts w:ascii="Arial" w:hAnsi="Arial" w:cs="Arial"/>
        </w:rPr>
        <w:t>6) S6 Sulejów – Witów-Kolonia – Łazy-Dąbrowa</w:t>
      </w:r>
    </w:p>
    <w:p w14:paraId="28C58FAC" w14:textId="77777777" w:rsidR="00A77B3E" w:rsidRPr="00B7179B" w:rsidRDefault="00000000" w:rsidP="00B7179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B7179B">
        <w:rPr>
          <w:rFonts w:ascii="Arial" w:hAnsi="Arial" w:cs="Arial"/>
          <w:b/>
        </w:rPr>
        <w:t>§ 2. </w:t>
      </w:r>
      <w:r w:rsidRPr="00B7179B">
        <w:rPr>
          <w:rFonts w:ascii="Arial" w:hAnsi="Arial" w:cs="Arial"/>
        </w:rPr>
        <w:t>Wykonanie uchwały powierza się Burmistrzowi Sulejowa.</w:t>
      </w:r>
    </w:p>
    <w:p w14:paraId="3E257E32" w14:textId="77777777" w:rsidR="00A77B3E" w:rsidRPr="00B7179B" w:rsidRDefault="00000000" w:rsidP="00B7179B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B7179B">
        <w:rPr>
          <w:rFonts w:ascii="Arial" w:hAnsi="Arial" w:cs="Arial"/>
          <w:b/>
        </w:rPr>
        <w:t>§ 3. </w:t>
      </w:r>
      <w:r w:rsidRPr="00B7179B">
        <w:rPr>
          <w:rFonts w:ascii="Arial" w:hAnsi="Arial" w:cs="Arial"/>
        </w:rPr>
        <w:t>Uchwała wchodzi w życie z dniem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1656D" w:rsidRPr="00B7179B" w14:paraId="732058F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F670D4B" w14:textId="77777777" w:rsidR="00A77B3E" w:rsidRPr="00B7179B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F75DADF" w14:textId="77777777" w:rsidR="00A77B3E" w:rsidRPr="00B7179B" w:rsidRDefault="00000000">
            <w:pPr>
              <w:jc w:val="center"/>
              <w:rPr>
                <w:rFonts w:ascii="Arial" w:hAnsi="Arial" w:cs="Arial"/>
              </w:rPr>
            </w:pPr>
            <w:r w:rsidRPr="00B7179B">
              <w:rPr>
                <w:rFonts w:ascii="Arial" w:hAnsi="Arial" w:cs="Arial"/>
              </w:rPr>
              <w:t>Przewodniczący Rady Miejskiej w Sulejowie</w:t>
            </w:r>
          </w:p>
          <w:p w14:paraId="175A9B0B" w14:textId="77777777" w:rsidR="00A1656D" w:rsidRPr="00B7179B" w:rsidRDefault="00A1656D">
            <w:pPr>
              <w:jc w:val="center"/>
              <w:rPr>
                <w:rFonts w:ascii="Arial" w:hAnsi="Arial" w:cs="Arial"/>
              </w:rPr>
            </w:pPr>
          </w:p>
          <w:p w14:paraId="09FABC8E" w14:textId="77777777" w:rsidR="00A1656D" w:rsidRPr="00B7179B" w:rsidRDefault="00000000">
            <w:pPr>
              <w:jc w:val="center"/>
              <w:rPr>
                <w:rFonts w:ascii="Arial" w:hAnsi="Arial" w:cs="Arial"/>
              </w:rPr>
            </w:pPr>
            <w:r w:rsidRPr="00B7179B">
              <w:rPr>
                <w:rFonts w:ascii="Arial" w:hAnsi="Arial" w:cs="Arial"/>
              </w:rPr>
              <w:t xml:space="preserve">Rafał </w:t>
            </w:r>
            <w:proofErr w:type="spellStart"/>
            <w:r w:rsidRPr="00B7179B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3B020393" w14:textId="77777777" w:rsidR="00A77B3E" w:rsidRPr="00B7179B" w:rsidRDefault="00A77B3E">
      <w:pPr>
        <w:rPr>
          <w:rFonts w:ascii="Arial" w:hAnsi="Arial" w:cs="Arial"/>
        </w:rPr>
        <w:sectPr w:rsidR="00A77B3E" w:rsidRPr="00B7179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7500461" w14:textId="77777777" w:rsidR="00A1656D" w:rsidRPr="00B7179B" w:rsidRDefault="00A1656D">
      <w:pPr>
        <w:rPr>
          <w:rFonts w:ascii="Arial" w:hAnsi="Arial" w:cs="Arial"/>
          <w:szCs w:val="20"/>
        </w:rPr>
      </w:pPr>
    </w:p>
    <w:p w14:paraId="33C4DF3F" w14:textId="77777777" w:rsidR="00A1656D" w:rsidRPr="00B7179B" w:rsidRDefault="00000000">
      <w:pPr>
        <w:jc w:val="center"/>
        <w:rPr>
          <w:rFonts w:ascii="Arial" w:hAnsi="Arial" w:cs="Arial"/>
          <w:szCs w:val="20"/>
        </w:rPr>
      </w:pPr>
      <w:r w:rsidRPr="00B7179B">
        <w:rPr>
          <w:rFonts w:ascii="Arial" w:hAnsi="Arial" w:cs="Arial"/>
          <w:b/>
          <w:szCs w:val="20"/>
        </w:rPr>
        <w:t>Uzasadnienie</w:t>
      </w:r>
    </w:p>
    <w:p w14:paraId="22B53DD8" w14:textId="77777777" w:rsidR="00A1656D" w:rsidRPr="00B7179B" w:rsidRDefault="00000000" w:rsidP="00B7179B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B7179B">
        <w:rPr>
          <w:rFonts w:ascii="Arial" w:hAnsi="Arial" w:cs="Arial"/>
          <w:szCs w:val="20"/>
        </w:rPr>
        <w:t>Ustawa z dnia 16 maja 2019 r. o Funduszu rozwoju przewozów autobusowych o charakterze użyteczności publicznej umożliwia organizatorom publicznego transportu zbiorowego składanie wniosków do wojewodów o dofinansowanie realizacji ich zadań własnych organizatorów w zakresie przewozów autobusowych o charakterze użyteczności publicznej. Dofinansowanie to odbywa</w:t>
      </w:r>
      <w:r w:rsidRPr="00B7179B">
        <w:rPr>
          <w:rFonts w:ascii="Arial" w:hAnsi="Arial" w:cs="Arial"/>
          <w:szCs w:val="20"/>
        </w:rPr>
        <w:br/>
        <w:t>się poprzez dopłatę do ceny usługi, którą stanowi deficyt pojedynczej linii komunikacyjnej wyrażony</w:t>
      </w:r>
      <w:r w:rsidRPr="00B7179B">
        <w:rPr>
          <w:rFonts w:ascii="Arial" w:hAnsi="Arial" w:cs="Arial"/>
          <w:szCs w:val="20"/>
        </w:rPr>
        <w:br/>
        <w:t>w złotych w odniesieniu do 1 wozokilometra. Z kolei kwota deficytu pojedynczej linii komunikacyjnej to ujemny wynik finansowy netto wyliczony dla tej linii nieuwzględniający rozsądnego zysku. Dopłatę ustalono w kwocie nie wyższej niż 3,00 zł do 1 wozokilometra przewozu o charakterze użyteczności publicznej.</w:t>
      </w:r>
    </w:p>
    <w:p w14:paraId="1E1245A9" w14:textId="77777777" w:rsidR="00A1656D" w:rsidRPr="00B7179B" w:rsidRDefault="00000000" w:rsidP="00B7179B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B7179B">
        <w:rPr>
          <w:rFonts w:ascii="Arial" w:hAnsi="Arial" w:cs="Arial"/>
          <w:szCs w:val="20"/>
        </w:rPr>
        <w:t>Na mocy art. 13 ust. 3 przywołanej ustawy, warunkiem uzyskania dopłaty jest:</w:t>
      </w:r>
    </w:p>
    <w:p w14:paraId="3E073518" w14:textId="77777777" w:rsidR="00A1656D" w:rsidRPr="00B7179B" w:rsidRDefault="00000000" w:rsidP="00B7179B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B7179B">
        <w:rPr>
          <w:rFonts w:ascii="Arial" w:hAnsi="Arial" w:cs="Arial"/>
          <w:szCs w:val="20"/>
        </w:rPr>
        <w:t>1) sfinansowanie ze środków własnych organizatora części ceny usługi w wysokości nie mniejszej niż 10%;</w:t>
      </w:r>
    </w:p>
    <w:p w14:paraId="358CA53F" w14:textId="77777777" w:rsidR="00A1656D" w:rsidRPr="00B7179B" w:rsidRDefault="00000000" w:rsidP="00B7179B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B7179B">
        <w:rPr>
          <w:rFonts w:ascii="Arial" w:hAnsi="Arial" w:cs="Arial"/>
          <w:szCs w:val="20"/>
        </w:rPr>
        <w:t>2) zawarcie umowy o świadczenie usług w zakresie publicznego transportu zbiorowego.</w:t>
      </w:r>
    </w:p>
    <w:p w14:paraId="6FAC3F52" w14:textId="77777777" w:rsidR="00A1656D" w:rsidRPr="00B7179B" w:rsidRDefault="00000000" w:rsidP="00B7179B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B7179B">
        <w:rPr>
          <w:rFonts w:ascii="Arial" w:hAnsi="Arial" w:cs="Arial"/>
          <w:szCs w:val="20"/>
        </w:rPr>
        <w:t>Z kolei na mocy art. 22 dopłacie ze środków Funduszu podlegają linie komunikacyjne niefunkcjonujące co najmniej 3 miesiące przed dniem wejścia w życie ustawy oraz linie, na które umowa o świadczenie usług w zakresie publicznego transportu zbiorowego zostanie zawarta po dniu wejścia w życie ustawy. Zawarcie tej umowy wymaga uzyskania zgody organu stanowiącego właściwego organizatora. Zaprojektowane linie spełniają powyższy warunek.</w:t>
      </w:r>
    </w:p>
    <w:p w14:paraId="3E061A09" w14:textId="77777777" w:rsidR="00A1656D" w:rsidRPr="00B7179B" w:rsidRDefault="00000000" w:rsidP="00B7179B">
      <w:pPr>
        <w:spacing w:before="120" w:after="120"/>
        <w:ind w:firstLine="227"/>
        <w:jc w:val="left"/>
        <w:rPr>
          <w:rFonts w:ascii="Arial" w:hAnsi="Arial" w:cs="Arial"/>
          <w:szCs w:val="20"/>
        </w:rPr>
      </w:pPr>
      <w:r w:rsidRPr="00B7179B">
        <w:rPr>
          <w:rFonts w:ascii="Arial" w:hAnsi="Arial" w:cs="Arial"/>
          <w:szCs w:val="20"/>
        </w:rPr>
        <w:t>Niniejsza uchwała stanowi wypełnienie obowiązku ustawowego.</w:t>
      </w:r>
    </w:p>
    <w:sectPr w:rsidR="00A1656D" w:rsidRPr="00B7179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658A" w14:textId="77777777" w:rsidR="000E7E5E" w:rsidRDefault="000E7E5E">
      <w:r>
        <w:separator/>
      </w:r>
    </w:p>
  </w:endnote>
  <w:endnote w:type="continuationSeparator" w:id="0">
    <w:p w14:paraId="12E6D369" w14:textId="77777777" w:rsidR="000E7E5E" w:rsidRDefault="000E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1656D" w14:paraId="03AC2D4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EFE54D" w14:textId="77777777" w:rsidR="00A165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9F7FE072-3169-47E9-B525-96E09466A48B.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3CB303" w14:textId="77777777" w:rsidR="00A165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179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5165DD" w14:textId="77777777" w:rsidR="00A1656D" w:rsidRDefault="00A1656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1656D" w14:paraId="4B76DE6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7526B2" w14:textId="77777777" w:rsidR="00A1656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9F7FE072-3169-47E9-B525-96E09466A48B.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5A5B8B" w14:textId="77777777" w:rsidR="00A165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179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A3E04E2" w14:textId="77777777" w:rsidR="00A1656D" w:rsidRDefault="00A165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0A90" w14:textId="77777777" w:rsidR="000E7E5E" w:rsidRDefault="000E7E5E">
      <w:r>
        <w:separator/>
      </w:r>
    </w:p>
  </w:footnote>
  <w:footnote w:type="continuationSeparator" w:id="0">
    <w:p w14:paraId="2D888D80" w14:textId="77777777" w:rsidR="000E7E5E" w:rsidRDefault="000E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7E5E"/>
    <w:rsid w:val="002A48E7"/>
    <w:rsid w:val="00A1656D"/>
    <w:rsid w:val="00A77B3E"/>
    <w:rsid w:val="00B7179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1A75D"/>
  <w15:docId w15:val="{5BE8E9A3-6BD7-4D71-A829-15DB0ACA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XXX/280/2026 z dnia 26 stycznia 2026 r.</vt:lpstr>
      <vt:lpstr/>
    </vt:vector>
  </TitlesOfParts>
  <Company>Rada Miejska w Sulejowie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XXX/280/2026 z dnia 26 stycznia 2026 r.</dc:title>
  <dc:subject>w sprawie wyrażenia zgody na zawieranie umów
o świadczenie usług w^zakresie publicznego transportu zbiorowego na liniach komunikacyjnych w^gminnych przewozach pasażerskich o^charakterze użyteczności publicznej</dc:subject>
  <dc:creator>Martynka</dc:creator>
  <cp:lastModifiedBy>Martynka</cp:lastModifiedBy>
  <cp:revision>2</cp:revision>
  <dcterms:created xsi:type="dcterms:W3CDTF">2026-02-18T07:32:00Z</dcterms:created>
  <dcterms:modified xsi:type="dcterms:W3CDTF">2026-02-18T07:32:00Z</dcterms:modified>
  <cp:category>Akt prawny</cp:category>
</cp:coreProperties>
</file>