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5AC3" w14:textId="77777777" w:rsidR="00A77B3E" w:rsidRPr="00FB3371" w:rsidRDefault="00000000">
      <w:pPr>
        <w:jc w:val="center"/>
        <w:rPr>
          <w:rFonts w:ascii="Arial" w:hAnsi="Arial" w:cs="Arial"/>
          <w:b/>
          <w:caps/>
          <w:sz w:val="24"/>
        </w:rPr>
      </w:pPr>
      <w:r w:rsidRPr="00FB3371">
        <w:rPr>
          <w:rFonts w:ascii="Arial" w:hAnsi="Arial" w:cs="Arial"/>
          <w:b/>
          <w:caps/>
          <w:sz w:val="24"/>
        </w:rPr>
        <w:t>Uchwała nr XXX/275/2026</w:t>
      </w:r>
      <w:r w:rsidRPr="00FB3371">
        <w:rPr>
          <w:rFonts w:ascii="Arial" w:hAnsi="Arial" w:cs="Arial"/>
          <w:b/>
          <w:caps/>
          <w:sz w:val="24"/>
        </w:rPr>
        <w:br/>
        <w:t>Rady Miejskiej w Sulejowie</w:t>
      </w:r>
    </w:p>
    <w:p w14:paraId="6E41CDE4" w14:textId="77777777" w:rsidR="00A77B3E" w:rsidRPr="00FB3371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FB3371">
        <w:rPr>
          <w:rFonts w:ascii="Arial" w:hAnsi="Arial" w:cs="Arial"/>
          <w:sz w:val="24"/>
        </w:rPr>
        <w:t>z dnia 26 stycznia 2026 r.</w:t>
      </w:r>
    </w:p>
    <w:p w14:paraId="6D84A920" w14:textId="77777777" w:rsidR="00A77B3E" w:rsidRPr="00FB3371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FB3371">
        <w:rPr>
          <w:rFonts w:ascii="Arial" w:hAnsi="Arial" w:cs="Arial"/>
          <w:b/>
          <w:sz w:val="24"/>
        </w:rPr>
        <w:t>w sprawie ustalenia wysokości stawek opłaty za zajęcie pasa drogowego dróg gminnych na terenie gminy Sulejów</w:t>
      </w:r>
    </w:p>
    <w:p w14:paraId="15590FDD" w14:textId="77777777" w:rsidR="00A77B3E" w:rsidRPr="00FB3371" w:rsidRDefault="00000000" w:rsidP="00FB3371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FB3371">
        <w:rPr>
          <w:rFonts w:ascii="Arial" w:hAnsi="Arial" w:cs="Arial"/>
          <w:sz w:val="24"/>
        </w:rPr>
        <w:t>Na podstawie art. 18 ust. 2 pkt 8 ustawy z dnia 8 marca 1990 r. o samorządzie gminnym (</w:t>
      </w:r>
      <w:proofErr w:type="spellStart"/>
      <w:r w:rsidRPr="00FB3371">
        <w:rPr>
          <w:rFonts w:ascii="Arial" w:hAnsi="Arial" w:cs="Arial"/>
          <w:sz w:val="24"/>
        </w:rPr>
        <w:t>t.j</w:t>
      </w:r>
      <w:proofErr w:type="spellEnd"/>
      <w:r w:rsidRPr="00FB3371">
        <w:rPr>
          <w:rFonts w:ascii="Arial" w:hAnsi="Arial" w:cs="Arial"/>
          <w:sz w:val="24"/>
        </w:rPr>
        <w:t>. Dz.U. 2025 r. poz. 1153, poz. 1436</w:t>
      </w:r>
      <w:proofErr w:type="gramStart"/>
      <w:r w:rsidRPr="00FB3371">
        <w:rPr>
          <w:rFonts w:ascii="Arial" w:hAnsi="Arial" w:cs="Arial"/>
          <w:sz w:val="24"/>
        </w:rPr>
        <w:t>),  art.</w:t>
      </w:r>
      <w:proofErr w:type="gramEnd"/>
      <w:r w:rsidRPr="00FB3371">
        <w:rPr>
          <w:rFonts w:ascii="Arial" w:hAnsi="Arial" w:cs="Arial"/>
          <w:sz w:val="24"/>
        </w:rPr>
        <w:t> 40 ust. 8 i ust. 9 ustawy z dnia 21 marca 1985 r. o drogach publicznych (</w:t>
      </w:r>
      <w:proofErr w:type="spellStart"/>
      <w:r w:rsidRPr="00FB3371">
        <w:rPr>
          <w:rFonts w:ascii="Arial" w:hAnsi="Arial" w:cs="Arial"/>
          <w:sz w:val="24"/>
        </w:rPr>
        <w:t>t.j</w:t>
      </w:r>
      <w:proofErr w:type="spellEnd"/>
      <w:r w:rsidRPr="00FB3371">
        <w:rPr>
          <w:rFonts w:ascii="Arial" w:hAnsi="Arial" w:cs="Arial"/>
          <w:sz w:val="24"/>
        </w:rPr>
        <w:t>. Dz.U. 2025 r. poz. 889), Rada Miejska w Sulejowie uchwala co następuje:</w:t>
      </w:r>
    </w:p>
    <w:p w14:paraId="14C23FAB" w14:textId="77777777" w:rsidR="00A77B3E" w:rsidRPr="00FB3371" w:rsidRDefault="00000000" w:rsidP="00FB3371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FB3371">
        <w:rPr>
          <w:rFonts w:ascii="Arial" w:hAnsi="Arial" w:cs="Arial"/>
          <w:b/>
          <w:sz w:val="24"/>
        </w:rPr>
        <w:t>§ 1. </w:t>
      </w:r>
      <w:r w:rsidRPr="00FB3371">
        <w:rPr>
          <w:rFonts w:ascii="Arial" w:hAnsi="Arial" w:cs="Arial"/>
          <w:sz w:val="24"/>
        </w:rPr>
        <w:t xml:space="preserve">Ustala się stawki </w:t>
      </w:r>
      <w:proofErr w:type="gramStart"/>
      <w:r w:rsidRPr="00FB3371">
        <w:rPr>
          <w:rFonts w:ascii="Arial" w:hAnsi="Arial" w:cs="Arial"/>
          <w:sz w:val="24"/>
        </w:rPr>
        <w:t>opłat  za</w:t>
      </w:r>
      <w:proofErr w:type="gramEnd"/>
      <w:r w:rsidRPr="00FB3371">
        <w:rPr>
          <w:rFonts w:ascii="Arial" w:hAnsi="Arial" w:cs="Arial"/>
          <w:sz w:val="24"/>
        </w:rPr>
        <w:t xml:space="preserve"> zajęcie pasa drogowego dróg, dla których zarządcą jest Burmistrz Sulejowa, na cele niezwiązane z budową, przebudową, remontem, utrzymaniem i ochroną dróg, dotyczące:</w:t>
      </w:r>
    </w:p>
    <w:p w14:paraId="7B11474D" w14:textId="77777777" w:rsidR="00A77B3E" w:rsidRPr="00FB3371" w:rsidRDefault="00000000" w:rsidP="00FB3371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FB3371">
        <w:rPr>
          <w:rFonts w:ascii="Arial" w:hAnsi="Arial" w:cs="Arial"/>
          <w:sz w:val="24"/>
        </w:rPr>
        <w:t>1) prowadzenia robót w pasie drogowym;</w:t>
      </w:r>
    </w:p>
    <w:p w14:paraId="60E9606A" w14:textId="77777777" w:rsidR="00A77B3E" w:rsidRPr="00FB3371" w:rsidRDefault="00000000" w:rsidP="00FB3371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FB3371">
        <w:rPr>
          <w:rFonts w:ascii="Arial" w:hAnsi="Arial" w:cs="Arial"/>
          <w:sz w:val="24"/>
        </w:rPr>
        <w:t>2) umieszczania w pasie drogowym liniowych urządzeń obcych;</w:t>
      </w:r>
    </w:p>
    <w:p w14:paraId="74249DB1" w14:textId="77777777" w:rsidR="00A77B3E" w:rsidRPr="00FB3371" w:rsidRDefault="00000000" w:rsidP="00FB3371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FB3371">
        <w:rPr>
          <w:rFonts w:ascii="Arial" w:hAnsi="Arial" w:cs="Arial"/>
          <w:sz w:val="24"/>
        </w:rPr>
        <w:t>3) umieszczania w pasie drogowym urządzeń obcych innych niż wymienione w pkt 2 oraz reklam;</w:t>
      </w:r>
    </w:p>
    <w:p w14:paraId="3BC291AD" w14:textId="77777777" w:rsidR="00A77B3E" w:rsidRPr="00FB3371" w:rsidRDefault="00000000" w:rsidP="00FB3371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FB3371">
        <w:rPr>
          <w:rFonts w:ascii="Arial" w:hAnsi="Arial" w:cs="Arial"/>
          <w:sz w:val="24"/>
        </w:rPr>
        <w:t>4) zajęcia pasa drogowego na prawach wyłączności w celach innych niż wymienione w pkt 1-3.</w:t>
      </w:r>
    </w:p>
    <w:p w14:paraId="325B75C9" w14:textId="77777777" w:rsidR="00A77B3E" w:rsidRPr="00FB3371" w:rsidRDefault="00000000" w:rsidP="00FB3371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FB3371">
        <w:rPr>
          <w:rFonts w:ascii="Arial" w:hAnsi="Arial" w:cs="Arial"/>
          <w:b/>
          <w:sz w:val="24"/>
        </w:rPr>
        <w:t>§ 2. </w:t>
      </w:r>
      <w:r w:rsidRPr="00FB3371">
        <w:rPr>
          <w:rFonts w:ascii="Arial" w:hAnsi="Arial" w:cs="Arial"/>
          <w:sz w:val="24"/>
        </w:rPr>
        <w:t>Za zajęcie 1 m</w:t>
      </w:r>
      <w:r w:rsidRPr="00FB3371">
        <w:rPr>
          <w:rFonts w:ascii="Arial" w:hAnsi="Arial" w:cs="Arial"/>
          <w:color w:val="000000"/>
          <w:sz w:val="24"/>
          <w:u w:color="000000"/>
          <w:vertAlign w:val="superscript"/>
        </w:rPr>
        <w:t>2</w:t>
      </w:r>
      <w:r w:rsidRPr="00FB3371">
        <w:rPr>
          <w:rFonts w:ascii="Arial" w:hAnsi="Arial" w:cs="Arial"/>
          <w:color w:val="000000"/>
          <w:sz w:val="24"/>
          <w:u w:color="000000"/>
        </w:rPr>
        <w:t xml:space="preserve"> pasa drogowego w celach, o których mowa w §1 pkt. 1 i pkt 4, ustala się następujące stawki opłat za każdy dzień zajęcia:</w:t>
      </w:r>
    </w:p>
    <w:p w14:paraId="79C274FC" w14:textId="77777777" w:rsidR="00A77B3E" w:rsidRPr="00FB3371" w:rsidRDefault="00000000" w:rsidP="00FB3371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B3371">
        <w:rPr>
          <w:rFonts w:ascii="Arial" w:hAnsi="Arial" w:cs="Arial"/>
          <w:sz w:val="24"/>
        </w:rPr>
        <w:t>1) </w:t>
      </w:r>
      <w:r w:rsidRPr="00FB3371">
        <w:rPr>
          <w:rFonts w:ascii="Arial" w:hAnsi="Arial" w:cs="Arial"/>
          <w:color w:val="000000"/>
          <w:sz w:val="24"/>
          <w:u w:color="000000"/>
        </w:rPr>
        <w:t>przy zajęciu jezdni do 20 % włącznie szerokości</w:t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  <w:t>4,00 zł</w:t>
      </w:r>
    </w:p>
    <w:p w14:paraId="340EE700" w14:textId="77777777" w:rsidR="00A77B3E" w:rsidRPr="00FB3371" w:rsidRDefault="00000000" w:rsidP="00FB3371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FB3371">
        <w:rPr>
          <w:rFonts w:ascii="Arial" w:hAnsi="Arial" w:cs="Arial"/>
          <w:color w:val="000000"/>
          <w:sz w:val="24"/>
          <w:u w:color="000000"/>
        </w:rPr>
        <w:fldChar w:fldCharType="begin"/>
      </w:r>
      <w:r w:rsidRPr="00FB3371">
        <w:rPr>
          <w:rFonts w:ascii="Arial" w:hAnsi="Arial" w:cs="Arial"/>
          <w:color w:val="000000"/>
          <w:sz w:val="24"/>
          <w:u w:color="000000"/>
        </w:rPr>
        <w:instrText>MERGEFIELD COMMONPART_OF_POINTS \* MERGEFORMAT</w:instrText>
      </w:r>
      <w:r w:rsidRPr="00FB3371">
        <w:rPr>
          <w:rFonts w:ascii="Arial" w:hAnsi="Arial" w:cs="Arial"/>
          <w:color w:val="000000"/>
          <w:sz w:val="24"/>
          <w:u w:color="000000"/>
        </w:rPr>
        <w:fldChar w:fldCharType="separate"/>
      </w:r>
      <w:r w:rsidRPr="00FB3371">
        <w:rPr>
          <w:rFonts w:ascii="Arial" w:hAnsi="Arial" w:cs="Arial"/>
          <w:sz w:val="24"/>
        </w:rPr>
        <w:t>– </w:t>
      </w:r>
      <w:r w:rsidRPr="00FB3371">
        <w:rPr>
          <w:rFonts w:ascii="Arial" w:hAnsi="Arial" w:cs="Arial"/>
          <w:color w:val="000000"/>
          <w:sz w:val="24"/>
          <w:u w:color="000000"/>
        </w:rPr>
        <w:fldChar w:fldCharType="end"/>
      </w:r>
      <w:r w:rsidRPr="00FB3371">
        <w:rPr>
          <w:rFonts w:ascii="Arial" w:hAnsi="Arial" w:cs="Arial"/>
          <w:color w:val="000000"/>
          <w:sz w:val="24"/>
          <w:u w:color="000000"/>
        </w:rPr>
        <w:t>dla obiektów i urządzeń infrastruktury telekomunikacyjnej</w:t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  <w:t>0,10 zł</w:t>
      </w:r>
    </w:p>
    <w:p w14:paraId="3AC0C3CA" w14:textId="77777777" w:rsidR="00A77B3E" w:rsidRPr="00FB3371" w:rsidRDefault="00000000" w:rsidP="00FB3371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B3371">
        <w:rPr>
          <w:rFonts w:ascii="Arial" w:hAnsi="Arial" w:cs="Arial"/>
          <w:sz w:val="24"/>
        </w:rPr>
        <w:t>2) </w:t>
      </w:r>
      <w:r w:rsidRPr="00FB3371">
        <w:rPr>
          <w:rFonts w:ascii="Arial" w:hAnsi="Arial" w:cs="Arial"/>
          <w:color w:val="000000"/>
          <w:sz w:val="24"/>
          <w:u w:color="000000"/>
        </w:rPr>
        <w:t xml:space="preserve">przy zajęciu jezdni powyżej 20 – 50 % </w:t>
      </w:r>
      <w:proofErr w:type="gramStart"/>
      <w:r w:rsidRPr="00FB3371">
        <w:rPr>
          <w:rFonts w:ascii="Arial" w:hAnsi="Arial" w:cs="Arial"/>
          <w:color w:val="000000"/>
          <w:sz w:val="24"/>
          <w:u w:color="000000"/>
        </w:rPr>
        <w:t>włącznie  szerokości</w:t>
      </w:r>
      <w:proofErr w:type="gramEnd"/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  <w:t>6,00 zł</w:t>
      </w:r>
    </w:p>
    <w:p w14:paraId="1023FF97" w14:textId="77777777" w:rsidR="00A77B3E" w:rsidRPr="00FB3371" w:rsidRDefault="00000000" w:rsidP="00FB3371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FB3371">
        <w:rPr>
          <w:rFonts w:ascii="Arial" w:hAnsi="Arial" w:cs="Arial"/>
          <w:color w:val="000000"/>
          <w:sz w:val="24"/>
          <w:u w:color="000000"/>
        </w:rPr>
        <w:fldChar w:fldCharType="begin"/>
      </w:r>
      <w:r w:rsidRPr="00FB3371">
        <w:rPr>
          <w:rFonts w:ascii="Arial" w:hAnsi="Arial" w:cs="Arial"/>
          <w:color w:val="000000"/>
          <w:sz w:val="24"/>
          <w:u w:color="000000"/>
        </w:rPr>
        <w:instrText>MERGEFIELD COMMONPART_OF_POINTS \* MERGEFORMAT</w:instrText>
      </w:r>
      <w:r w:rsidRPr="00FB3371">
        <w:rPr>
          <w:rFonts w:ascii="Arial" w:hAnsi="Arial" w:cs="Arial"/>
          <w:color w:val="000000"/>
          <w:sz w:val="24"/>
          <w:u w:color="000000"/>
        </w:rPr>
        <w:fldChar w:fldCharType="separate"/>
      </w:r>
      <w:r w:rsidRPr="00FB3371">
        <w:rPr>
          <w:rFonts w:ascii="Arial" w:hAnsi="Arial" w:cs="Arial"/>
          <w:sz w:val="24"/>
        </w:rPr>
        <w:t>– </w:t>
      </w:r>
      <w:r w:rsidRPr="00FB3371">
        <w:rPr>
          <w:rFonts w:ascii="Arial" w:hAnsi="Arial" w:cs="Arial"/>
          <w:color w:val="000000"/>
          <w:sz w:val="24"/>
          <w:u w:color="000000"/>
        </w:rPr>
        <w:fldChar w:fldCharType="end"/>
      </w:r>
      <w:r w:rsidRPr="00FB3371">
        <w:rPr>
          <w:rFonts w:ascii="Arial" w:hAnsi="Arial" w:cs="Arial"/>
          <w:color w:val="000000"/>
          <w:sz w:val="24"/>
          <w:u w:color="000000"/>
        </w:rPr>
        <w:t>dla obiektów i urządzeń infrastruktury telekomunikacyjnej</w:t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  <w:t>0,15 zł</w:t>
      </w:r>
    </w:p>
    <w:p w14:paraId="50110A36" w14:textId="77777777" w:rsidR="00A77B3E" w:rsidRPr="00FB3371" w:rsidRDefault="00000000" w:rsidP="00FB3371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B3371">
        <w:rPr>
          <w:rFonts w:ascii="Arial" w:hAnsi="Arial" w:cs="Arial"/>
          <w:sz w:val="24"/>
        </w:rPr>
        <w:t>3) </w:t>
      </w:r>
      <w:r w:rsidRPr="00FB3371">
        <w:rPr>
          <w:rFonts w:ascii="Arial" w:hAnsi="Arial" w:cs="Arial"/>
          <w:color w:val="000000"/>
          <w:sz w:val="24"/>
          <w:u w:color="000000"/>
        </w:rPr>
        <w:t>przy zajęciu jezdni powyżej 50 % do całkowitego zajęcia jezdni</w:t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  <w:t>9,00 zł</w:t>
      </w:r>
    </w:p>
    <w:p w14:paraId="38C1A8F6" w14:textId="77777777" w:rsidR="00A77B3E" w:rsidRPr="00FB3371" w:rsidRDefault="00000000" w:rsidP="00FB3371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FB3371">
        <w:rPr>
          <w:rFonts w:ascii="Arial" w:hAnsi="Arial" w:cs="Arial"/>
          <w:color w:val="000000"/>
          <w:sz w:val="24"/>
          <w:u w:color="000000"/>
        </w:rPr>
        <w:fldChar w:fldCharType="begin"/>
      </w:r>
      <w:r w:rsidRPr="00FB3371">
        <w:rPr>
          <w:rFonts w:ascii="Arial" w:hAnsi="Arial" w:cs="Arial"/>
          <w:color w:val="000000"/>
          <w:sz w:val="24"/>
          <w:u w:color="000000"/>
        </w:rPr>
        <w:instrText>MERGEFIELD COMMONPART_OF_POINTS \* MERGEFORMAT</w:instrText>
      </w:r>
      <w:r w:rsidRPr="00FB3371">
        <w:rPr>
          <w:rFonts w:ascii="Arial" w:hAnsi="Arial" w:cs="Arial"/>
          <w:color w:val="000000"/>
          <w:sz w:val="24"/>
          <w:u w:color="000000"/>
        </w:rPr>
        <w:fldChar w:fldCharType="separate"/>
      </w:r>
      <w:r w:rsidRPr="00FB3371">
        <w:rPr>
          <w:rFonts w:ascii="Arial" w:hAnsi="Arial" w:cs="Arial"/>
          <w:sz w:val="24"/>
        </w:rPr>
        <w:t>– </w:t>
      </w:r>
      <w:r w:rsidRPr="00FB3371">
        <w:rPr>
          <w:rFonts w:ascii="Arial" w:hAnsi="Arial" w:cs="Arial"/>
          <w:color w:val="000000"/>
          <w:sz w:val="24"/>
          <w:u w:color="000000"/>
        </w:rPr>
        <w:fldChar w:fldCharType="end"/>
      </w:r>
      <w:r w:rsidRPr="00FB3371">
        <w:rPr>
          <w:rFonts w:ascii="Arial" w:hAnsi="Arial" w:cs="Arial"/>
          <w:color w:val="000000"/>
          <w:sz w:val="24"/>
          <w:u w:color="000000"/>
        </w:rPr>
        <w:t>dla obiektów i urządzeń infrastruktury telekomunikacyjnej</w:t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  <w:t>0,20 zł</w:t>
      </w:r>
    </w:p>
    <w:p w14:paraId="787BBC0E" w14:textId="77777777" w:rsidR="00A77B3E" w:rsidRPr="00FB3371" w:rsidRDefault="00000000" w:rsidP="00FB3371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B3371">
        <w:rPr>
          <w:rFonts w:ascii="Arial" w:hAnsi="Arial" w:cs="Arial"/>
          <w:sz w:val="24"/>
        </w:rPr>
        <w:t>4) </w:t>
      </w:r>
      <w:r w:rsidRPr="00FB3371">
        <w:rPr>
          <w:rFonts w:ascii="Arial" w:hAnsi="Arial" w:cs="Arial"/>
          <w:color w:val="000000"/>
          <w:sz w:val="24"/>
          <w:u w:color="000000"/>
        </w:rPr>
        <w:t>przy zajęciu chodników, poboczy, placów, ciągów pieszych i pieszo- jezdnych</w:t>
      </w:r>
      <w:r w:rsidRPr="00FB3371">
        <w:rPr>
          <w:rFonts w:ascii="Arial" w:hAnsi="Arial" w:cs="Arial"/>
          <w:color w:val="000000"/>
          <w:sz w:val="24"/>
          <w:u w:color="000000"/>
        </w:rPr>
        <w:tab/>
        <w:t>4,00 zł</w:t>
      </w:r>
    </w:p>
    <w:p w14:paraId="3DEA6B5C" w14:textId="77777777" w:rsidR="00A77B3E" w:rsidRPr="00FB3371" w:rsidRDefault="00000000" w:rsidP="00FB3371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FB3371">
        <w:rPr>
          <w:rFonts w:ascii="Arial" w:hAnsi="Arial" w:cs="Arial"/>
          <w:b/>
          <w:sz w:val="24"/>
        </w:rPr>
        <w:t>§ 3. </w:t>
      </w:r>
      <w:r w:rsidRPr="00FB3371">
        <w:rPr>
          <w:rFonts w:ascii="Arial" w:hAnsi="Arial" w:cs="Arial"/>
          <w:color w:val="000000"/>
          <w:sz w:val="24"/>
          <w:u w:color="000000"/>
        </w:rPr>
        <w:t>Za zajęcie 1 m</w:t>
      </w:r>
      <w:r w:rsidRPr="00FB3371">
        <w:rPr>
          <w:rFonts w:ascii="Arial" w:hAnsi="Arial" w:cs="Arial"/>
          <w:color w:val="000000"/>
          <w:sz w:val="24"/>
          <w:u w:color="000000"/>
          <w:vertAlign w:val="superscript"/>
        </w:rPr>
        <w:t>2</w:t>
      </w:r>
      <w:r w:rsidRPr="00FB3371">
        <w:rPr>
          <w:rFonts w:ascii="Arial" w:hAnsi="Arial" w:cs="Arial"/>
          <w:color w:val="000000"/>
          <w:sz w:val="24"/>
          <w:u w:color="000000"/>
        </w:rPr>
        <w:t xml:space="preserve"> pasa drogowego w celach, o których mowa w §1 pkt. 2, ustala się następujące stawki opłat:</w:t>
      </w:r>
    </w:p>
    <w:p w14:paraId="65256F14" w14:textId="77777777" w:rsidR="00A77B3E" w:rsidRPr="00FB3371" w:rsidRDefault="00000000" w:rsidP="00FB3371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B3371">
        <w:rPr>
          <w:rFonts w:ascii="Arial" w:hAnsi="Arial" w:cs="Arial"/>
          <w:sz w:val="24"/>
        </w:rPr>
        <w:t>1) </w:t>
      </w:r>
      <w:r w:rsidRPr="00FB3371">
        <w:rPr>
          <w:rFonts w:ascii="Arial" w:hAnsi="Arial" w:cs="Arial"/>
          <w:color w:val="000000"/>
          <w:sz w:val="24"/>
          <w:u w:color="000000"/>
        </w:rPr>
        <w:t>w pasie drogowym</w:t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  <w:t>42,00 zł</w:t>
      </w:r>
    </w:p>
    <w:p w14:paraId="6823371E" w14:textId="77777777" w:rsidR="00A77B3E" w:rsidRPr="00FB3371" w:rsidRDefault="00000000" w:rsidP="00FB3371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FB3371">
        <w:rPr>
          <w:rFonts w:ascii="Arial" w:hAnsi="Arial" w:cs="Arial"/>
          <w:color w:val="000000"/>
          <w:sz w:val="24"/>
          <w:u w:color="000000"/>
        </w:rPr>
        <w:fldChar w:fldCharType="begin"/>
      </w:r>
      <w:r w:rsidRPr="00FB3371">
        <w:rPr>
          <w:rFonts w:ascii="Arial" w:hAnsi="Arial" w:cs="Arial"/>
          <w:color w:val="000000"/>
          <w:sz w:val="24"/>
          <w:u w:color="000000"/>
        </w:rPr>
        <w:instrText>MERGEFIELD COMMONPART_OF_POINTS \* MERGEFORMAT</w:instrText>
      </w:r>
      <w:r w:rsidRPr="00FB3371">
        <w:rPr>
          <w:rFonts w:ascii="Arial" w:hAnsi="Arial" w:cs="Arial"/>
          <w:color w:val="000000"/>
          <w:sz w:val="24"/>
          <w:u w:color="000000"/>
        </w:rPr>
        <w:fldChar w:fldCharType="separate"/>
      </w:r>
      <w:r w:rsidRPr="00FB3371">
        <w:rPr>
          <w:rFonts w:ascii="Arial" w:hAnsi="Arial" w:cs="Arial"/>
          <w:sz w:val="24"/>
        </w:rPr>
        <w:t>– </w:t>
      </w:r>
      <w:r w:rsidRPr="00FB3371">
        <w:rPr>
          <w:rFonts w:ascii="Arial" w:hAnsi="Arial" w:cs="Arial"/>
          <w:color w:val="000000"/>
          <w:sz w:val="24"/>
          <w:u w:color="000000"/>
        </w:rPr>
        <w:fldChar w:fldCharType="end"/>
      </w:r>
      <w:r w:rsidRPr="00FB3371">
        <w:rPr>
          <w:rFonts w:ascii="Arial" w:hAnsi="Arial" w:cs="Arial"/>
          <w:color w:val="000000"/>
          <w:sz w:val="24"/>
          <w:u w:color="000000"/>
        </w:rPr>
        <w:t>dla obiektów i urządzeń infrastruktury telekomunikacyjnej</w:t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  <w:t>15,00 zł</w:t>
      </w:r>
    </w:p>
    <w:p w14:paraId="2A066679" w14:textId="2539312D" w:rsidR="00A77B3E" w:rsidRPr="00FB3371" w:rsidRDefault="00000000" w:rsidP="00FB3371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B3371">
        <w:rPr>
          <w:rFonts w:ascii="Arial" w:hAnsi="Arial" w:cs="Arial"/>
          <w:sz w:val="24"/>
        </w:rPr>
        <w:t>2) </w:t>
      </w:r>
      <w:r w:rsidRPr="00FB3371">
        <w:rPr>
          <w:rFonts w:ascii="Arial" w:hAnsi="Arial" w:cs="Arial"/>
          <w:color w:val="000000"/>
          <w:sz w:val="24"/>
          <w:u w:color="000000"/>
        </w:rPr>
        <w:t>w drogowym obiekcie inżynieryjnym</w:t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>200,00 zł</w:t>
      </w:r>
    </w:p>
    <w:p w14:paraId="5295EB00" w14:textId="77777777" w:rsidR="00A77B3E" w:rsidRPr="00FB3371" w:rsidRDefault="00000000" w:rsidP="00FB3371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sz w:val="24"/>
          <w:u w:color="000000"/>
        </w:rPr>
      </w:pPr>
      <w:r w:rsidRPr="00FB3371">
        <w:rPr>
          <w:rFonts w:ascii="Arial" w:hAnsi="Arial" w:cs="Arial"/>
          <w:color w:val="000000"/>
          <w:sz w:val="24"/>
          <w:u w:color="000000"/>
        </w:rPr>
        <w:fldChar w:fldCharType="begin"/>
      </w:r>
      <w:r w:rsidRPr="00FB3371">
        <w:rPr>
          <w:rFonts w:ascii="Arial" w:hAnsi="Arial" w:cs="Arial"/>
          <w:color w:val="000000"/>
          <w:sz w:val="24"/>
          <w:u w:color="000000"/>
        </w:rPr>
        <w:instrText>MERGEFIELD COMMONPART_OF_POINTS \* MERGEFORMAT</w:instrText>
      </w:r>
      <w:r w:rsidRPr="00FB3371">
        <w:rPr>
          <w:rFonts w:ascii="Arial" w:hAnsi="Arial" w:cs="Arial"/>
          <w:color w:val="000000"/>
          <w:sz w:val="24"/>
          <w:u w:color="000000"/>
        </w:rPr>
        <w:fldChar w:fldCharType="separate"/>
      </w:r>
      <w:r w:rsidRPr="00FB3371">
        <w:rPr>
          <w:rFonts w:ascii="Arial" w:hAnsi="Arial" w:cs="Arial"/>
          <w:sz w:val="24"/>
        </w:rPr>
        <w:t>– </w:t>
      </w:r>
      <w:r w:rsidRPr="00FB3371">
        <w:rPr>
          <w:rFonts w:ascii="Arial" w:hAnsi="Arial" w:cs="Arial"/>
          <w:color w:val="000000"/>
          <w:sz w:val="24"/>
          <w:u w:color="000000"/>
        </w:rPr>
        <w:fldChar w:fldCharType="end"/>
      </w:r>
      <w:r w:rsidRPr="00FB3371">
        <w:rPr>
          <w:rFonts w:ascii="Arial" w:hAnsi="Arial" w:cs="Arial"/>
          <w:color w:val="000000"/>
          <w:sz w:val="24"/>
          <w:u w:color="000000"/>
        </w:rPr>
        <w:t>dla obiektów i urządzeń infrastruktury telekomunikacyjnej</w:t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  <w:t>20,00 zł</w:t>
      </w:r>
    </w:p>
    <w:p w14:paraId="5C653DEF" w14:textId="77777777" w:rsidR="00A77B3E" w:rsidRPr="00FB3371" w:rsidRDefault="00000000" w:rsidP="00FB3371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FB3371">
        <w:rPr>
          <w:rFonts w:ascii="Arial" w:hAnsi="Arial" w:cs="Arial"/>
          <w:b/>
          <w:sz w:val="24"/>
        </w:rPr>
        <w:t>§ 4. </w:t>
      </w:r>
      <w:r w:rsidRPr="00FB3371">
        <w:rPr>
          <w:rFonts w:ascii="Arial" w:hAnsi="Arial" w:cs="Arial"/>
          <w:color w:val="000000"/>
          <w:sz w:val="24"/>
          <w:u w:color="000000"/>
        </w:rPr>
        <w:t>Za zajęcie 1 m</w:t>
      </w:r>
      <w:r w:rsidRPr="00FB3371">
        <w:rPr>
          <w:rFonts w:ascii="Arial" w:hAnsi="Arial" w:cs="Arial"/>
          <w:color w:val="000000"/>
          <w:sz w:val="24"/>
          <w:u w:color="000000"/>
          <w:vertAlign w:val="superscript"/>
        </w:rPr>
        <w:t>2</w:t>
      </w:r>
      <w:r w:rsidRPr="00FB3371">
        <w:rPr>
          <w:rFonts w:ascii="Arial" w:hAnsi="Arial" w:cs="Arial"/>
          <w:color w:val="000000"/>
          <w:sz w:val="24"/>
          <w:u w:color="000000"/>
        </w:rPr>
        <w:t xml:space="preserve"> pasa drogowego w celach, o którym mowa w §1 pkt. 3, ustala się następujące stawki opłat za każdy dzień zajęcia:</w:t>
      </w:r>
    </w:p>
    <w:p w14:paraId="3305D8FC" w14:textId="77777777" w:rsidR="00A77B3E" w:rsidRPr="00FB3371" w:rsidRDefault="00000000" w:rsidP="00FB3371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B3371">
        <w:rPr>
          <w:rFonts w:ascii="Arial" w:hAnsi="Arial" w:cs="Arial"/>
          <w:sz w:val="24"/>
        </w:rPr>
        <w:t>1) </w:t>
      </w:r>
      <w:r w:rsidRPr="00FB3371">
        <w:rPr>
          <w:rFonts w:ascii="Arial" w:hAnsi="Arial" w:cs="Arial"/>
          <w:color w:val="000000"/>
          <w:sz w:val="24"/>
          <w:u w:color="000000"/>
        </w:rPr>
        <w:t>w przypadku zajęcia przez urządzenia obce inne niż wymienione w §1 pkt 2</w:t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  <w:t>1,00 zł</w:t>
      </w:r>
    </w:p>
    <w:p w14:paraId="02620940" w14:textId="77777777" w:rsidR="00A77B3E" w:rsidRPr="00FB3371" w:rsidRDefault="00000000" w:rsidP="00FB3371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B3371">
        <w:rPr>
          <w:rFonts w:ascii="Arial" w:hAnsi="Arial" w:cs="Arial"/>
          <w:sz w:val="24"/>
        </w:rPr>
        <w:lastRenderedPageBreak/>
        <w:t>2) </w:t>
      </w:r>
      <w:r w:rsidRPr="00FB3371">
        <w:rPr>
          <w:rFonts w:ascii="Arial" w:hAnsi="Arial" w:cs="Arial"/>
          <w:color w:val="000000"/>
          <w:sz w:val="24"/>
          <w:u w:color="000000"/>
        </w:rPr>
        <w:t>w przypadku zajęcia przez reklamę</w:t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  <w:t>3,00 zł</w:t>
      </w:r>
    </w:p>
    <w:p w14:paraId="06099D97" w14:textId="77777777" w:rsidR="00A77B3E" w:rsidRPr="00FB3371" w:rsidRDefault="00000000" w:rsidP="00FB3371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B3371">
        <w:rPr>
          <w:rFonts w:ascii="Arial" w:hAnsi="Arial" w:cs="Arial"/>
          <w:sz w:val="24"/>
        </w:rPr>
        <w:t>3) </w:t>
      </w:r>
      <w:r w:rsidRPr="00FB3371">
        <w:rPr>
          <w:rFonts w:ascii="Arial" w:hAnsi="Arial" w:cs="Arial"/>
          <w:color w:val="000000"/>
          <w:sz w:val="24"/>
          <w:u w:color="000000"/>
        </w:rPr>
        <w:t>w przypadku zajęcia przez obiekty i urządzenia infrastruktury telekomunikacyjnej</w:t>
      </w:r>
      <w:r w:rsidRPr="00FB3371">
        <w:rPr>
          <w:rFonts w:ascii="Arial" w:hAnsi="Arial" w:cs="Arial"/>
          <w:color w:val="000000"/>
          <w:sz w:val="24"/>
          <w:u w:color="000000"/>
        </w:rPr>
        <w:tab/>
        <w:t>0,10 zł</w:t>
      </w:r>
    </w:p>
    <w:p w14:paraId="39EF6C52" w14:textId="77777777" w:rsidR="00A77B3E" w:rsidRPr="00FB3371" w:rsidRDefault="00000000" w:rsidP="00FB3371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FB3371">
        <w:rPr>
          <w:rFonts w:ascii="Arial" w:hAnsi="Arial" w:cs="Arial"/>
          <w:sz w:val="24"/>
        </w:rPr>
        <w:t>4) </w:t>
      </w:r>
      <w:r w:rsidRPr="00FB3371">
        <w:rPr>
          <w:rFonts w:ascii="Arial" w:hAnsi="Arial" w:cs="Arial"/>
          <w:color w:val="000000"/>
          <w:sz w:val="24"/>
          <w:u w:color="000000"/>
        </w:rPr>
        <w:t>w przypadku zajęcia przez tymczasowe obiekty handlowe, stoiska przenośne</w:t>
      </w:r>
      <w:r w:rsidRPr="00FB3371">
        <w:rPr>
          <w:rFonts w:ascii="Arial" w:hAnsi="Arial" w:cs="Arial"/>
          <w:color w:val="000000"/>
          <w:sz w:val="24"/>
          <w:u w:color="000000"/>
        </w:rPr>
        <w:tab/>
      </w:r>
      <w:r w:rsidRPr="00FB3371">
        <w:rPr>
          <w:rFonts w:ascii="Arial" w:hAnsi="Arial" w:cs="Arial"/>
          <w:color w:val="000000"/>
          <w:sz w:val="24"/>
          <w:u w:color="000000"/>
        </w:rPr>
        <w:tab/>
        <w:t>0,70 zł</w:t>
      </w:r>
    </w:p>
    <w:p w14:paraId="311B54AE" w14:textId="77777777" w:rsidR="00A77B3E" w:rsidRPr="00FB3371" w:rsidRDefault="00000000" w:rsidP="00FB3371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FB3371">
        <w:rPr>
          <w:rFonts w:ascii="Arial" w:hAnsi="Arial" w:cs="Arial"/>
          <w:b/>
          <w:sz w:val="24"/>
        </w:rPr>
        <w:t>§ 5. </w:t>
      </w:r>
      <w:r w:rsidRPr="00FB3371">
        <w:rPr>
          <w:rFonts w:ascii="Arial" w:hAnsi="Arial" w:cs="Arial"/>
          <w:color w:val="000000"/>
          <w:sz w:val="24"/>
          <w:u w:color="000000"/>
        </w:rPr>
        <w:t xml:space="preserve">Traci moc Uchwała XXIV/233/2020 Rady Miejskiej w Sulejowie z dnia 30 czerwca 2020 r. w sprawie wysokości stawek opłat za zajęcie pasa drogowego oraz umieszczenie w pasie drogowym urządzeń infrastruktury technicznej i obiektów budowlanych </w:t>
      </w:r>
      <w:proofErr w:type="gramStart"/>
      <w:r w:rsidRPr="00FB3371">
        <w:rPr>
          <w:rFonts w:ascii="Arial" w:hAnsi="Arial" w:cs="Arial"/>
          <w:color w:val="000000"/>
          <w:sz w:val="24"/>
          <w:u w:color="000000"/>
        </w:rPr>
        <w:t>niezwiązanych  z</w:t>
      </w:r>
      <w:proofErr w:type="gramEnd"/>
      <w:r w:rsidRPr="00FB3371">
        <w:rPr>
          <w:rFonts w:ascii="Arial" w:hAnsi="Arial" w:cs="Arial"/>
          <w:color w:val="000000"/>
          <w:sz w:val="24"/>
          <w:u w:color="000000"/>
        </w:rPr>
        <w:t> potrzebami zarządzania drogami lub potrzebami ruchu drogowego oraz reklam.</w:t>
      </w:r>
    </w:p>
    <w:p w14:paraId="008C6C09" w14:textId="77777777" w:rsidR="00A77B3E" w:rsidRPr="00FB3371" w:rsidRDefault="00000000" w:rsidP="00FB3371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FB3371">
        <w:rPr>
          <w:rFonts w:ascii="Arial" w:hAnsi="Arial" w:cs="Arial"/>
          <w:b/>
          <w:sz w:val="24"/>
        </w:rPr>
        <w:t>§ 6. </w:t>
      </w:r>
      <w:r w:rsidRPr="00FB3371">
        <w:rPr>
          <w:rFonts w:ascii="Arial" w:hAnsi="Arial" w:cs="Arial"/>
          <w:color w:val="000000"/>
          <w:sz w:val="24"/>
          <w:u w:color="000000"/>
        </w:rPr>
        <w:t>Wykonanie uchwały powierza się Burmistrzowi Sulejowa.</w:t>
      </w:r>
    </w:p>
    <w:p w14:paraId="26193A10" w14:textId="77777777" w:rsidR="00A77B3E" w:rsidRPr="00FB3371" w:rsidRDefault="00000000" w:rsidP="00FB3371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FB3371">
        <w:rPr>
          <w:rFonts w:ascii="Arial" w:hAnsi="Arial" w:cs="Arial"/>
          <w:b/>
          <w:sz w:val="24"/>
        </w:rPr>
        <w:t>§ 7. </w:t>
      </w:r>
      <w:r w:rsidRPr="00FB3371">
        <w:rPr>
          <w:rFonts w:ascii="Arial" w:hAnsi="Arial" w:cs="Arial"/>
          <w:color w:val="000000"/>
          <w:sz w:val="24"/>
          <w:u w:color="000000"/>
        </w:rPr>
        <w:t>Uchwała podlega ogłoszeniu w Dzienniku Urzędowym Województwa Łódzkiego i wchodzi w życie po upływie 14 dni od jej ogłoszenia.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9D1FBB" w:rsidRPr="00FB3371" w14:paraId="70FADF39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0D53269" w14:textId="77777777" w:rsidR="00A77B3E" w:rsidRPr="00FB3371" w:rsidRDefault="00A77B3E">
            <w:pPr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DFBA6C4" w14:textId="77777777" w:rsidR="00A77B3E" w:rsidRPr="00FB3371" w:rsidRDefault="00000000">
            <w:pPr>
              <w:jc w:val="center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FB3371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3A39B3BD" w14:textId="77777777" w:rsidR="009D1FBB" w:rsidRPr="00FB3371" w:rsidRDefault="009D1FBB">
            <w:pPr>
              <w:jc w:val="center"/>
              <w:rPr>
                <w:rFonts w:ascii="Arial" w:hAnsi="Arial" w:cs="Arial"/>
                <w:sz w:val="24"/>
              </w:rPr>
            </w:pPr>
          </w:p>
          <w:p w14:paraId="52B12590" w14:textId="77777777" w:rsidR="009D1FBB" w:rsidRPr="00FB3371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FB3371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FB3371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63528CB5" w14:textId="77777777" w:rsidR="00A77B3E" w:rsidRPr="00FB3371" w:rsidRDefault="00A77B3E">
      <w:pPr>
        <w:rPr>
          <w:rFonts w:ascii="Arial" w:hAnsi="Arial" w:cs="Arial"/>
          <w:color w:val="000000"/>
          <w:sz w:val="24"/>
          <w:u w:color="000000"/>
        </w:rPr>
      </w:pPr>
    </w:p>
    <w:sectPr w:rsidR="00A77B3E" w:rsidRPr="00FB3371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D84C" w14:textId="77777777" w:rsidR="00FD7B40" w:rsidRDefault="00FD7B40">
      <w:r>
        <w:separator/>
      </w:r>
    </w:p>
  </w:endnote>
  <w:endnote w:type="continuationSeparator" w:id="0">
    <w:p w14:paraId="220147EF" w14:textId="77777777" w:rsidR="00FD7B40" w:rsidRDefault="00FD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D1FBB" w14:paraId="4E0331C5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C97AAAA" w14:textId="77777777" w:rsidR="009D1FB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65162D28-AE1B-4AF6-829F-539BDBEBBC0B.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17B3092" w14:textId="77777777" w:rsidR="009D1FB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B337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B993F83" w14:textId="77777777" w:rsidR="009D1FBB" w:rsidRDefault="009D1FB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C127" w14:textId="77777777" w:rsidR="00FD7B40" w:rsidRDefault="00FD7B40">
      <w:r>
        <w:separator/>
      </w:r>
    </w:p>
  </w:footnote>
  <w:footnote w:type="continuationSeparator" w:id="0">
    <w:p w14:paraId="6D3C24CB" w14:textId="77777777" w:rsidR="00FD7B40" w:rsidRDefault="00FD7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46421"/>
    <w:rsid w:val="009D1FBB"/>
    <w:rsid w:val="00A77B3E"/>
    <w:rsid w:val="00CA2A55"/>
    <w:rsid w:val="00FB3371"/>
    <w:rsid w:val="00FD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F3876"/>
  <w15:docId w15:val="{39E207B0-4666-4893-9E2D-845ED842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XXX/275/2026 z dnia 26 stycznia 2026 r.</dc:title>
  <dc:subject>w sprawie ustalenia wysokości stawek opłaty za zajęcie pasa drogowego dróg gminnych na terenie gminy Sulejów</dc:subject>
  <dc:creator>Martynka</dc:creator>
  <cp:lastModifiedBy>Martynka</cp:lastModifiedBy>
  <cp:revision>2</cp:revision>
  <dcterms:created xsi:type="dcterms:W3CDTF">2026-01-29T09:37:00Z</dcterms:created>
  <dcterms:modified xsi:type="dcterms:W3CDTF">2026-01-29T09:37:00Z</dcterms:modified>
  <cp:category>Akt prawny</cp:category>
</cp:coreProperties>
</file>