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0465" w14:textId="77777777" w:rsidR="00A77B3E" w:rsidRPr="009A655A" w:rsidRDefault="00000000">
      <w:pPr>
        <w:jc w:val="center"/>
        <w:rPr>
          <w:rFonts w:ascii="Arial" w:hAnsi="Arial" w:cs="Arial"/>
          <w:b/>
          <w:caps/>
          <w:sz w:val="24"/>
        </w:rPr>
      </w:pPr>
      <w:r w:rsidRPr="009A655A">
        <w:rPr>
          <w:rFonts w:ascii="Arial" w:hAnsi="Arial" w:cs="Arial"/>
          <w:b/>
          <w:caps/>
          <w:sz w:val="24"/>
        </w:rPr>
        <w:t>Uchwała nr XXX/272/2026</w:t>
      </w:r>
      <w:r w:rsidRPr="009A655A">
        <w:rPr>
          <w:rFonts w:ascii="Arial" w:hAnsi="Arial" w:cs="Arial"/>
          <w:b/>
          <w:caps/>
          <w:sz w:val="24"/>
        </w:rPr>
        <w:br/>
        <w:t>Rady Miejskiej w Sulejowie</w:t>
      </w:r>
    </w:p>
    <w:p w14:paraId="4B0C90D3" w14:textId="77777777" w:rsidR="00A77B3E" w:rsidRPr="009A655A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9A655A">
        <w:rPr>
          <w:rFonts w:ascii="Arial" w:hAnsi="Arial" w:cs="Arial"/>
          <w:sz w:val="24"/>
        </w:rPr>
        <w:t>z dnia 26 stycznia 2026 r.</w:t>
      </w:r>
    </w:p>
    <w:p w14:paraId="3C1CCB57" w14:textId="77777777" w:rsidR="00A77B3E" w:rsidRPr="009A655A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9A655A">
        <w:rPr>
          <w:rFonts w:ascii="Arial" w:hAnsi="Arial" w:cs="Arial"/>
          <w:b/>
          <w:sz w:val="24"/>
        </w:rPr>
        <w:t>w sprawie wyrażenia zgody na nabycie na rzecz Gminy Sulejów prawa własności nieruchomości położonej w obrębie 4 miasta Sulejów</w:t>
      </w:r>
    </w:p>
    <w:p w14:paraId="37B19688" w14:textId="77777777" w:rsidR="00A77B3E" w:rsidRPr="009A655A" w:rsidRDefault="00000000" w:rsidP="009A655A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9A655A">
        <w:rPr>
          <w:rFonts w:ascii="Arial" w:hAnsi="Arial" w:cs="Arial"/>
          <w:sz w:val="24"/>
        </w:rPr>
        <w:t>Na podstawie art. 18 ust. 2 pkt 9 lit. a, art. 44 pkt 5 ustawy z dnia 8 marca 1990 roku o samorządzie gminnym (</w:t>
      </w:r>
      <w:proofErr w:type="spellStart"/>
      <w:r w:rsidRPr="009A655A">
        <w:rPr>
          <w:rFonts w:ascii="Arial" w:hAnsi="Arial" w:cs="Arial"/>
          <w:sz w:val="24"/>
        </w:rPr>
        <w:t>t.j</w:t>
      </w:r>
      <w:proofErr w:type="spellEnd"/>
      <w:r w:rsidRPr="009A655A">
        <w:rPr>
          <w:rFonts w:ascii="Arial" w:hAnsi="Arial" w:cs="Arial"/>
          <w:sz w:val="24"/>
        </w:rPr>
        <w:t>. Dz.U. z 2025 r. poz. 1153, poz. 1436), art. 13 ust. 1 ustawy z dnia 21 sierpnia 1997 r. o gospodarce nieruchomościami (</w:t>
      </w:r>
      <w:proofErr w:type="spellStart"/>
      <w:r w:rsidRPr="009A655A">
        <w:rPr>
          <w:rFonts w:ascii="Arial" w:hAnsi="Arial" w:cs="Arial"/>
          <w:sz w:val="24"/>
        </w:rPr>
        <w:t>t.j</w:t>
      </w:r>
      <w:proofErr w:type="spellEnd"/>
      <w:r w:rsidRPr="009A655A">
        <w:rPr>
          <w:rFonts w:ascii="Arial" w:hAnsi="Arial" w:cs="Arial"/>
          <w:sz w:val="24"/>
        </w:rPr>
        <w:t>. Dz.U. z 2024 r. poz. 1145, poz. 1222, poz. 1717, poz. 1881, Dz.U. z 2025 r. poz. 1077, poz. 1080) Rada Miejska w Sulejowie uchwala, co następuje:</w:t>
      </w:r>
    </w:p>
    <w:p w14:paraId="32E8B5A6" w14:textId="77777777" w:rsidR="00A77B3E" w:rsidRPr="009A655A" w:rsidRDefault="00000000" w:rsidP="009A655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9A655A">
        <w:rPr>
          <w:rFonts w:ascii="Arial" w:hAnsi="Arial" w:cs="Arial"/>
          <w:b/>
          <w:sz w:val="24"/>
        </w:rPr>
        <w:t>§ 1. </w:t>
      </w:r>
      <w:r w:rsidRPr="009A655A">
        <w:rPr>
          <w:rFonts w:ascii="Arial" w:hAnsi="Arial" w:cs="Arial"/>
          <w:sz w:val="24"/>
        </w:rPr>
        <w:t>Wyraża się zgodę na nabycie na rzecz Gminy Sulejów prawa własności nieruchomości położonej w obrębie 4 miasta Sulejów, oznaczonej w ewidencji gruntów jako działka nr 199/5 o powierzchni 0,0165 ha.</w:t>
      </w:r>
    </w:p>
    <w:p w14:paraId="248D7DC5" w14:textId="77777777" w:rsidR="00A77B3E" w:rsidRPr="009A655A" w:rsidRDefault="00000000" w:rsidP="009A655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9A655A">
        <w:rPr>
          <w:rFonts w:ascii="Arial" w:hAnsi="Arial" w:cs="Arial"/>
          <w:b/>
          <w:sz w:val="24"/>
        </w:rPr>
        <w:t>§ 2. </w:t>
      </w:r>
      <w:r w:rsidRPr="009A655A">
        <w:rPr>
          <w:rFonts w:ascii="Arial" w:hAnsi="Arial" w:cs="Arial"/>
          <w:sz w:val="24"/>
        </w:rPr>
        <w:t>Wykonanie uchwały powierza się Burmistrzowi Sulejowa.</w:t>
      </w:r>
    </w:p>
    <w:p w14:paraId="631EA796" w14:textId="77777777" w:rsidR="00A77B3E" w:rsidRPr="009A655A" w:rsidRDefault="00000000" w:rsidP="009A655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9A655A">
        <w:rPr>
          <w:rFonts w:ascii="Arial" w:hAnsi="Arial" w:cs="Arial"/>
          <w:b/>
          <w:sz w:val="24"/>
        </w:rPr>
        <w:t>§ 3. </w:t>
      </w:r>
      <w:r w:rsidRPr="009A655A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4E5CD9" w:rsidRPr="009A655A" w14:paraId="7BC16443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A100819" w14:textId="77777777" w:rsidR="00A77B3E" w:rsidRPr="009A655A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413826B" w14:textId="77777777" w:rsidR="00A77B3E" w:rsidRPr="009A655A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9A655A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3B7F2CD2" w14:textId="77777777" w:rsidR="004E5CD9" w:rsidRPr="009A655A" w:rsidRDefault="004E5CD9">
            <w:pPr>
              <w:jc w:val="center"/>
              <w:rPr>
                <w:rFonts w:ascii="Arial" w:hAnsi="Arial" w:cs="Arial"/>
                <w:sz w:val="24"/>
              </w:rPr>
            </w:pPr>
          </w:p>
          <w:p w14:paraId="18E747FD" w14:textId="77777777" w:rsidR="004E5CD9" w:rsidRPr="009A655A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9A655A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9A655A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453056C0" w14:textId="77777777" w:rsidR="00A77B3E" w:rsidRDefault="00A77B3E"/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DC6C" w14:textId="77777777" w:rsidR="00545095" w:rsidRDefault="00545095">
      <w:r>
        <w:separator/>
      </w:r>
    </w:p>
  </w:endnote>
  <w:endnote w:type="continuationSeparator" w:id="0">
    <w:p w14:paraId="59B5569F" w14:textId="77777777" w:rsidR="00545095" w:rsidRDefault="0054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E5CD9" w14:paraId="3791C69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76050C1" w14:textId="77777777" w:rsidR="004E5CD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63E66145-C068-46A5-BC42-D5292A83BDCB.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506F92B" w14:textId="77777777" w:rsidR="004E5CD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35FC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E7CF5EF" w14:textId="77777777" w:rsidR="004E5CD9" w:rsidRDefault="004E5CD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4E03" w14:textId="77777777" w:rsidR="00545095" w:rsidRDefault="00545095">
      <w:r>
        <w:separator/>
      </w:r>
    </w:p>
  </w:footnote>
  <w:footnote w:type="continuationSeparator" w:id="0">
    <w:p w14:paraId="424DD495" w14:textId="77777777" w:rsidR="00545095" w:rsidRDefault="00545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B32D4"/>
    <w:rsid w:val="004E5CD9"/>
    <w:rsid w:val="00545095"/>
    <w:rsid w:val="009A655A"/>
    <w:rsid w:val="00A77B3E"/>
    <w:rsid w:val="00B35FC5"/>
    <w:rsid w:val="00BF7999"/>
    <w:rsid w:val="00C85A7A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DA278"/>
  <w15:docId w15:val="{DEBD8976-9D92-45EB-8F7D-F905ABB0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XXX/272/2026 z dnia 26 stycznia 2026 r.</dc:title>
  <dc:subject>w sprawie wyrażenia zgody na nabycie na rzecz Gminy Sulejów prawa własności nieruchomości położonej w^obrębie 4^miasta Sulejów</dc:subject>
  <dc:creator>Martynka</dc:creator>
  <cp:lastModifiedBy>Martynka</cp:lastModifiedBy>
  <cp:revision>4</cp:revision>
  <dcterms:created xsi:type="dcterms:W3CDTF">2026-01-29T09:34:00Z</dcterms:created>
  <dcterms:modified xsi:type="dcterms:W3CDTF">2026-01-29T09:35:00Z</dcterms:modified>
  <cp:category>Akt prawny</cp:category>
</cp:coreProperties>
</file>