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08F" w:rsidRPr="00F07784" w:rsidRDefault="008E008F" w:rsidP="008E008F">
      <w:pPr>
        <w:rPr>
          <w:rFonts w:cstheme="minorHAnsi"/>
        </w:rPr>
      </w:pPr>
      <w:r w:rsidRPr="00F07784">
        <w:rPr>
          <w:rFonts w:cstheme="minorHAnsi"/>
        </w:rPr>
        <w:t>Informacja międzysesyjna</w:t>
      </w:r>
    </w:p>
    <w:p w:rsidR="008E008F" w:rsidRPr="00F07784" w:rsidRDefault="008E008F" w:rsidP="008E008F">
      <w:pPr>
        <w:rPr>
          <w:rFonts w:cstheme="minorHAnsi"/>
        </w:rPr>
      </w:pPr>
      <w:r>
        <w:rPr>
          <w:rFonts w:cstheme="minorHAnsi"/>
        </w:rPr>
        <w:t xml:space="preserve">Od 22 listopada 2025 r. do 15 grudnia </w:t>
      </w:r>
      <w:r w:rsidRPr="00F07784">
        <w:rPr>
          <w:rFonts w:cstheme="minorHAnsi"/>
        </w:rPr>
        <w:t>2025 r.</w:t>
      </w:r>
    </w:p>
    <w:p w:rsidR="008E008F" w:rsidRDefault="008E008F" w:rsidP="008E008F">
      <w:pPr>
        <w:rPr>
          <w:rFonts w:cstheme="minorHAnsi"/>
        </w:rPr>
      </w:pPr>
      <w:r w:rsidRPr="00F07784">
        <w:rPr>
          <w:rFonts w:cstheme="minorHAnsi"/>
        </w:rPr>
        <w:t xml:space="preserve">Miejski Ośrodek Kultury w Sulejowie </w:t>
      </w:r>
    </w:p>
    <w:p w:rsidR="008E008F" w:rsidRDefault="008E008F" w:rsidP="008E008F">
      <w:pPr>
        <w:pStyle w:val="Akapitzlist"/>
        <w:numPr>
          <w:ilvl w:val="0"/>
          <w:numId w:val="1"/>
        </w:numPr>
        <w:spacing w:line="360" w:lineRule="auto"/>
        <w:rPr>
          <w:rFonts w:cstheme="minorHAnsi"/>
        </w:rPr>
      </w:pPr>
      <w:r>
        <w:rPr>
          <w:rFonts w:cstheme="minorHAnsi"/>
        </w:rPr>
        <w:t>22 listopada</w:t>
      </w:r>
      <w:r w:rsidRPr="002155B9">
        <w:rPr>
          <w:rFonts w:cstheme="minorHAnsi"/>
        </w:rPr>
        <w:t xml:space="preserve"> – </w:t>
      </w:r>
      <w:r>
        <w:rPr>
          <w:rFonts w:cstheme="minorHAnsi"/>
        </w:rPr>
        <w:t>koncert zespołu TOTO Tribute Poland</w:t>
      </w:r>
      <w:r w:rsidR="00014223">
        <w:rPr>
          <w:rFonts w:cstheme="minorHAnsi"/>
        </w:rPr>
        <w:t>;</w:t>
      </w:r>
    </w:p>
    <w:p w:rsidR="002A1286" w:rsidRDefault="002A1286" w:rsidP="008E008F">
      <w:pPr>
        <w:pStyle w:val="Akapitzlist"/>
        <w:numPr>
          <w:ilvl w:val="0"/>
          <w:numId w:val="1"/>
        </w:numPr>
        <w:spacing w:line="360" w:lineRule="auto"/>
        <w:rPr>
          <w:rFonts w:cstheme="minorHAnsi"/>
        </w:rPr>
      </w:pPr>
      <w:r>
        <w:rPr>
          <w:rFonts w:cstheme="minorHAnsi"/>
        </w:rPr>
        <w:t>22 listopada – koncert Zespołu Ludowego „Piliczanie”</w:t>
      </w:r>
      <w:r w:rsidR="005A1C4F">
        <w:rPr>
          <w:rFonts w:cstheme="minorHAnsi"/>
        </w:rPr>
        <w:t xml:space="preserve"> w kościele</w:t>
      </w:r>
      <w:r>
        <w:rPr>
          <w:rFonts w:cstheme="minorHAnsi"/>
        </w:rPr>
        <w:t xml:space="preserve"> w Milejowie;</w:t>
      </w:r>
    </w:p>
    <w:p w:rsidR="00014223" w:rsidRDefault="00014223" w:rsidP="008E008F">
      <w:pPr>
        <w:pStyle w:val="Akapitzlist"/>
        <w:numPr>
          <w:ilvl w:val="0"/>
          <w:numId w:val="1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23 listopada - </w:t>
      </w:r>
      <w:r w:rsidRPr="00014223">
        <w:rPr>
          <w:rFonts w:cstheme="minorHAnsi"/>
        </w:rPr>
        <w:t xml:space="preserve">przedstawienie </w:t>
      </w:r>
      <w:r>
        <w:rPr>
          <w:rFonts w:cstheme="minorHAnsi"/>
        </w:rPr>
        <w:t xml:space="preserve">teatralne </w:t>
      </w:r>
      <w:r w:rsidRPr="00014223">
        <w:rPr>
          <w:rFonts w:cstheme="minorHAnsi"/>
        </w:rPr>
        <w:t>„Iwona, księżniczka Bur</w:t>
      </w:r>
      <w:r>
        <w:rPr>
          <w:rFonts w:cstheme="minorHAnsi"/>
        </w:rPr>
        <w:t>gunda” w wykonaniu Teatru FORMA</w:t>
      </w:r>
      <w:r w:rsidR="005A1C4F">
        <w:rPr>
          <w:rFonts w:cstheme="minorHAnsi"/>
        </w:rPr>
        <w:t xml:space="preserve"> z Piotrkowa Trybunalskiego</w:t>
      </w:r>
      <w:r>
        <w:rPr>
          <w:rFonts w:cstheme="minorHAnsi"/>
        </w:rPr>
        <w:t>;</w:t>
      </w:r>
    </w:p>
    <w:p w:rsidR="00014223" w:rsidRDefault="00404D81" w:rsidP="008E008F">
      <w:pPr>
        <w:pStyle w:val="Akapitzlist"/>
        <w:numPr>
          <w:ilvl w:val="0"/>
          <w:numId w:val="1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24 listopada - </w:t>
      </w:r>
      <w:r w:rsidRPr="00404D81">
        <w:rPr>
          <w:rFonts w:cstheme="minorHAnsi"/>
        </w:rPr>
        <w:t xml:space="preserve">autorskie widowisko patriotyczne </w:t>
      </w:r>
      <w:r w:rsidR="005A1C4F">
        <w:rPr>
          <w:rFonts w:cstheme="minorHAnsi"/>
        </w:rPr>
        <w:t>Anetty Bartłomiejczyk</w:t>
      </w:r>
      <w:r w:rsidRPr="00404D81">
        <w:rPr>
          <w:rFonts w:cstheme="minorHAnsi"/>
        </w:rPr>
        <w:t>-</w:t>
      </w:r>
      <w:r>
        <w:rPr>
          <w:rFonts w:cstheme="minorHAnsi"/>
        </w:rPr>
        <w:t xml:space="preserve"> "Mówisz: Polska. Myślisz: dom" w wykonaniu grup działających przy MOK Sulejów dla uczniów ze szkół podstawowych z terenu gminy Sulejów;</w:t>
      </w:r>
    </w:p>
    <w:p w:rsidR="008E008F" w:rsidRPr="00F112FD" w:rsidRDefault="00404D81" w:rsidP="00404D81">
      <w:pPr>
        <w:pStyle w:val="Akapitzlist"/>
        <w:numPr>
          <w:ilvl w:val="0"/>
          <w:numId w:val="1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27 listopada - </w:t>
      </w:r>
      <w:r w:rsidR="008E008F" w:rsidRPr="00404D81">
        <w:rPr>
          <w:rFonts w:cstheme="minorHAnsi"/>
          <w:color w:val="080809"/>
          <w:shd w:val="clear" w:color="auto" w:fill="FFFFFF"/>
        </w:rPr>
        <w:t>obsługa techniczna i organizacyjna sesji Rady Miejskiej w Sulejowie;</w:t>
      </w:r>
    </w:p>
    <w:p w:rsidR="00F112FD" w:rsidRPr="00404D81" w:rsidRDefault="00F112FD" w:rsidP="00404D81">
      <w:pPr>
        <w:pStyle w:val="Akapitzlist"/>
        <w:numPr>
          <w:ilvl w:val="0"/>
          <w:numId w:val="1"/>
        </w:numPr>
        <w:spacing w:line="360" w:lineRule="auto"/>
        <w:rPr>
          <w:rFonts w:cstheme="minorHAnsi"/>
        </w:rPr>
      </w:pPr>
      <w:r>
        <w:rPr>
          <w:rFonts w:cstheme="minorHAnsi"/>
          <w:color w:val="080809"/>
          <w:shd w:val="clear" w:color="auto" w:fill="FFFFFF"/>
        </w:rPr>
        <w:t xml:space="preserve">29 listopada – </w:t>
      </w:r>
      <w:r w:rsidR="00521293">
        <w:rPr>
          <w:rFonts w:cstheme="minorHAnsi"/>
          <w:color w:val="080809"/>
          <w:shd w:val="clear" w:color="auto" w:fill="FFFFFF"/>
        </w:rPr>
        <w:t xml:space="preserve">przygotowanie i </w:t>
      </w:r>
      <w:r>
        <w:rPr>
          <w:rFonts w:cstheme="minorHAnsi"/>
          <w:color w:val="080809"/>
          <w:shd w:val="clear" w:color="auto" w:fill="FFFFFF"/>
        </w:rPr>
        <w:t xml:space="preserve">wysłanie wniosku do Ministerstwa Kultury i Dziedzictwa Narodowego </w:t>
      </w:r>
      <w:r w:rsidR="00521293">
        <w:rPr>
          <w:rFonts w:cstheme="minorHAnsi"/>
          <w:color w:val="080809"/>
          <w:shd w:val="clear" w:color="auto" w:fill="FFFFFF"/>
        </w:rPr>
        <w:t xml:space="preserve">w </w:t>
      </w:r>
      <w:r>
        <w:rPr>
          <w:rFonts w:cstheme="minorHAnsi"/>
          <w:color w:val="080809"/>
          <w:shd w:val="clear" w:color="auto" w:fill="FFFFFF"/>
        </w:rPr>
        <w:t xml:space="preserve"> program</w:t>
      </w:r>
      <w:r w:rsidR="00521293">
        <w:rPr>
          <w:rFonts w:cstheme="minorHAnsi"/>
          <w:color w:val="080809"/>
          <w:shd w:val="clear" w:color="auto" w:fill="FFFFFF"/>
        </w:rPr>
        <w:t>ie</w:t>
      </w:r>
      <w:r>
        <w:rPr>
          <w:rFonts w:cstheme="minorHAnsi"/>
          <w:color w:val="080809"/>
          <w:shd w:val="clear" w:color="auto" w:fill="FFFFFF"/>
        </w:rPr>
        <w:t xml:space="preserve">: </w:t>
      </w:r>
      <w:r w:rsidR="00521293">
        <w:rPr>
          <w:rFonts w:cstheme="minorHAnsi"/>
          <w:color w:val="080809"/>
          <w:shd w:val="clear" w:color="auto" w:fill="FFFFFF"/>
        </w:rPr>
        <w:t>„</w:t>
      </w:r>
      <w:r>
        <w:rPr>
          <w:rFonts w:cstheme="minorHAnsi"/>
          <w:color w:val="080809"/>
          <w:shd w:val="clear" w:color="auto" w:fill="FFFFFF"/>
        </w:rPr>
        <w:t>Infrastruktura domów kultury</w:t>
      </w:r>
      <w:r w:rsidR="00521293">
        <w:rPr>
          <w:rFonts w:cstheme="minorHAnsi"/>
          <w:color w:val="080809"/>
          <w:shd w:val="clear" w:color="auto" w:fill="FFFFFF"/>
        </w:rPr>
        <w:t xml:space="preserve"> 2026” - </w:t>
      </w:r>
      <w:r>
        <w:rPr>
          <w:rFonts w:cstheme="minorHAnsi"/>
          <w:color w:val="080809"/>
          <w:shd w:val="clear" w:color="auto" w:fill="FFFFFF"/>
        </w:rPr>
        <w:t>na doposażenie Sali MOK w system nagłośnienia, oświetlenia i rzutnik multimedialny;</w:t>
      </w:r>
    </w:p>
    <w:p w:rsidR="00404D81" w:rsidRPr="00404D81" w:rsidRDefault="00404D81" w:rsidP="00404D81">
      <w:pPr>
        <w:pStyle w:val="Akapitzlist"/>
        <w:numPr>
          <w:ilvl w:val="0"/>
          <w:numId w:val="1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5 grudnia - </w:t>
      </w:r>
      <w:r w:rsidRPr="00404D81">
        <w:rPr>
          <w:rFonts w:cstheme="minorHAnsi"/>
        </w:rPr>
        <w:t xml:space="preserve">przedstawienie </w:t>
      </w:r>
      <w:r w:rsidR="00090C58">
        <w:rPr>
          <w:rFonts w:cstheme="minorHAnsi"/>
        </w:rPr>
        <w:t xml:space="preserve">teatralne </w:t>
      </w:r>
      <w:r w:rsidRPr="00404D81">
        <w:rPr>
          <w:rFonts w:cstheme="minorHAnsi"/>
        </w:rPr>
        <w:t>„Zamieszanie ze Świętami”</w:t>
      </w:r>
      <w:r w:rsidR="005A1C4F">
        <w:rPr>
          <w:rFonts w:cstheme="minorHAnsi"/>
        </w:rPr>
        <w:t xml:space="preserve"> dla podopiecznych z placówek szkolno-oświatowych z terenu Gminy Sulejów;</w:t>
      </w:r>
    </w:p>
    <w:p w:rsidR="00404D81" w:rsidRPr="002A1286" w:rsidRDefault="00404D81" w:rsidP="00404D81">
      <w:pPr>
        <w:pStyle w:val="Akapitzlist"/>
        <w:numPr>
          <w:ilvl w:val="0"/>
          <w:numId w:val="1"/>
        </w:numPr>
        <w:spacing w:line="360" w:lineRule="auto"/>
        <w:rPr>
          <w:rFonts w:cstheme="minorHAnsi"/>
        </w:rPr>
      </w:pPr>
      <w:r>
        <w:rPr>
          <w:rFonts w:cstheme="minorHAnsi"/>
          <w:color w:val="080809"/>
          <w:shd w:val="clear" w:color="auto" w:fill="FFFFFF"/>
        </w:rPr>
        <w:t>5 grudnia – Mikołajki z MOK</w:t>
      </w:r>
      <w:r w:rsidR="00A75CF8">
        <w:rPr>
          <w:rFonts w:cstheme="minorHAnsi"/>
          <w:color w:val="080809"/>
          <w:shd w:val="clear" w:color="auto" w:fill="FFFFFF"/>
        </w:rPr>
        <w:t xml:space="preserve"> dla dzieci z terenu gminy Sulejów - spektakl muzyczno- bajkowo-świateczny, animacje, wizyta świętego Mikołaja, paczki dla każdego uczestnika;</w:t>
      </w:r>
    </w:p>
    <w:p w:rsidR="002A1286" w:rsidRPr="00090C58" w:rsidRDefault="002A1286" w:rsidP="00404D81">
      <w:pPr>
        <w:pStyle w:val="Akapitzlist"/>
        <w:numPr>
          <w:ilvl w:val="0"/>
          <w:numId w:val="1"/>
        </w:numPr>
        <w:spacing w:line="360" w:lineRule="auto"/>
        <w:rPr>
          <w:rFonts w:cstheme="minorHAnsi"/>
        </w:rPr>
      </w:pPr>
      <w:r>
        <w:rPr>
          <w:rFonts w:cstheme="minorHAnsi"/>
          <w:color w:val="080809"/>
          <w:shd w:val="clear" w:color="auto" w:fill="FFFFFF"/>
        </w:rPr>
        <w:t xml:space="preserve">6 grudnia – występ Zespołu Ludowego Piliczanie podczas wydarzenia pn. </w:t>
      </w:r>
      <w:r w:rsidR="008E6BDB">
        <w:rPr>
          <w:rFonts w:cstheme="minorHAnsi"/>
          <w:color w:val="080809"/>
          <w:shd w:val="clear" w:color="auto" w:fill="FFFFFF"/>
        </w:rPr>
        <w:t>„</w:t>
      </w:r>
      <w:r>
        <w:rPr>
          <w:rFonts w:cstheme="minorHAnsi"/>
          <w:color w:val="080809"/>
          <w:shd w:val="clear" w:color="auto" w:fill="FFFFFF"/>
        </w:rPr>
        <w:t>Z pasją do kultury</w:t>
      </w:r>
      <w:r w:rsidR="008E6BDB">
        <w:rPr>
          <w:rFonts w:cstheme="minorHAnsi"/>
          <w:color w:val="080809"/>
          <w:shd w:val="clear" w:color="auto" w:fill="FFFFFF"/>
        </w:rPr>
        <w:t>”</w:t>
      </w:r>
      <w:r>
        <w:rPr>
          <w:rFonts w:cstheme="minorHAnsi"/>
          <w:color w:val="080809"/>
          <w:shd w:val="clear" w:color="auto" w:fill="FFFFFF"/>
        </w:rPr>
        <w:t xml:space="preserve"> organizowanego przez Stowarzyszenie Wirtuoz w Wolborzu;</w:t>
      </w:r>
    </w:p>
    <w:p w:rsidR="00090C58" w:rsidRPr="00090C58" w:rsidRDefault="00090C58" w:rsidP="00404D81">
      <w:pPr>
        <w:pStyle w:val="Akapitzlist"/>
        <w:numPr>
          <w:ilvl w:val="0"/>
          <w:numId w:val="1"/>
        </w:numPr>
        <w:spacing w:line="360" w:lineRule="auto"/>
        <w:rPr>
          <w:rFonts w:cstheme="minorHAnsi"/>
        </w:rPr>
      </w:pPr>
      <w:r>
        <w:rPr>
          <w:rFonts w:cstheme="minorHAnsi"/>
          <w:color w:val="080809"/>
          <w:shd w:val="clear" w:color="auto" w:fill="FFFFFF"/>
        </w:rPr>
        <w:t xml:space="preserve">6 -7 grudnia – </w:t>
      </w:r>
      <w:r w:rsidRPr="00090C58">
        <w:rPr>
          <w:rFonts w:cstheme="minorHAnsi"/>
          <w:color w:val="080809"/>
          <w:shd w:val="clear" w:color="auto" w:fill="FFFFFF"/>
        </w:rPr>
        <w:t>Światło Nad Pili</w:t>
      </w:r>
      <w:r>
        <w:rPr>
          <w:rFonts w:cstheme="minorHAnsi"/>
          <w:color w:val="080809"/>
          <w:shd w:val="clear" w:color="auto" w:fill="FFFFFF"/>
        </w:rPr>
        <w:t>cą – V Jarmark Bożonarodzeniowy</w:t>
      </w:r>
      <w:r w:rsidR="00412B5F">
        <w:rPr>
          <w:rFonts w:cstheme="minorHAnsi"/>
          <w:color w:val="080809"/>
          <w:shd w:val="clear" w:color="auto" w:fill="FFFFFF"/>
        </w:rPr>
        <w:t xml:space="preserve"> – oprawa </w:t>
      </w:r>
      <w:r w:rsidR="00A75CF8">
        <w:rPr>
          <w:rFonts w:cstheme="minorHAnsi"/>
          <w:color w:val="080809"/>
          <w:shd w:val="clear" w:color="auto" w:fill="FFFFFF"/>
        </w:rPr>
        <w:t>artystyczna wydarzenia w wykonaniu grup działających przy MOK: Cykady, Cykadki, aMOKtorzy, Róbmy Swoje, Zespół Ludowy Piliczanie;</w:t>
      </w:r>
    </w:p>
    <w:p w:rsidR="00090C58" w:rsidRPr="00FF42E9" w:rsidRDefault="00412B5F" w:rsidP="00404D81">
      <w:pPr>
        <w:pStyle w:val="Akapitzlist"/>
        <w:numPr>
          <w:ilvl w:val="0"/>
          <w:numId w:val="1"/>
        </w:numPr>
        <w:spacing w:line="360" w:lineRule="auto"/>
        <w:rPr>
          <w:rFonts w:cstheme="minorHAnsi"/>
        </w:rPr>
      </w:pPr>
      <w:r>
        <w:rPr>
          <w:rFonts w:cstheme="minorHAnsi"/>
          <w:color w:val="080809"/>
          <w:shd w:val="clear" w:color="auto" w:fill="FFFFFF"/>
        </w:rPr>
        <w:t>8 grudnia – pomoc</w:t>
      </w:r>
      <w:r w:rsidR="00FF42E9">
        <w:rPr>
          <w:rFonts w:cstheme="minorHAnsi"/>
          <w:color w:val="080809"/>
          <w:shd w:val="clear" w:color="auto" w:fill="FFFFFF"/>
        </w:rPr>
        <w:t xml:space="preserve"> techniczna i organizacyjna</w:t>
      </w:r>
      <w:r>
        <w:rPr>
          <w:rFonts w:cstheme="minorHAnsi"/>
          <w:color w:val="080809"/>
          <w:shd w:val="clear" w:color="auto" w:fill="FFFFFF"/>
        </w:rPr>
        <w:t xml:space="preserve"> </w:t>
      </w:r>
      <w:r w:rsidR="00FF42E9">
        <w:rPr>
          <w:rFonts w:cstheme="minorHAnsi"/>
          <w:color w:val="080809"/>
          <w:shd w:val="clear" w:color="auto" w:fill="FFFFFF"/>
        </w:rPr>
        <w:t>podczas</w:t>
      </w:r>
      <w:r>
        <w:rPr>
          <w:rFonts w:cstheme="minorHAnsi"/>
          <w:color w:val="080809"/>
          <w:shd w:val="clear" w:color="auto" w:fill="FFFFFF"/>
        </w:rPr>
        <w:t xml:space="preserve"> </w:t>
      </w:r>
      <w:r w:rsidRPr="00412B5F">
        <w:rPr>
          <w:rFonts w:cstheme="minorHAnsi"/>
          <w:color w:val="080809"/>
          <w:shd w:val="clear" w:color="auto" w:fill="FFFFFF"/>
        </w:rPr>
        <w:t>konferencji „Natura&amp;Animalia - Dzikie zwierzęta w miejskiej dżungli",</w:t>
      </w:r>
    </w:p>
    <w:p w:rsidR="00FF42E9" w:rsidRPr="00F112FD" w:rsidRDefault="00FF42E9" w:rsidP="00A75CF8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bCs/>
          <w:i/>
          <w:color w:val="080809"/>
          <w:shd w:val="clear" w:color="auto" w:fill="FFFFFF"/>
        </w:rPr>
      </w:pPr>
      <w:r w:rsidRPr="00FF42E9">
        <w:rPr>
          <w:rFonts w:cstheme="minorHAnsi"/>
          <w:color w:val="080809"/>
          <w:shd w:val="clear" w:color="auto" w:fill="FFFFFF"/>
        </w:rPr>
        <w:t xml:space="preserve">9 grudnia – obsługa techniczna i organizacyjna spektaklu teatralnego dla uczniów szkół podstawowych z terenu Gminy Sulejów organizowanego przez </w:t>
      </w:r>
      <w:r>
        <w:rPr>
          <w:rFonts w:cstheme="minorHAnsi"/>
          <w:color w:val="080809"/>
          <w:shd w:val="clear" w:color="auto" w:fill="FFFFFF"/>
        </w:rPr>
        <w:t>Urząd Miejski w Sulejowie</w:t>
      </w:r>
      <w:r w:rsidR="00A75CF8">
        <w:rPr>
          <w:rFonts w:cstheme="minorHAnsi"/>
          <w:color w:val="080809"/>
          <w:shd w:val="clear" w:color="auto" w:fill="FFFFFF"/>
        </w:rPr>
        <w:t xml:space="preserve"> </w:t>
      </w:r>
      <w:r w:rsidR="00A23FC0">
        <w:rPr>
          <w:rFonts w:cstheme="minorHAnsi"/>
          <w:color w:val="080809"/>
          <w:shd w:val="clear" w:color="auto" w:fill="FFFFFF"/>
        </w:rPr>
        <w:br/>
      </w:r>
      <w:r w:rsidR="00A75CF8">
        <w:rPr>
          <w:rFonts w:cstheme="minorHAnsi"/>
          <w:color w:val="080809"/>
          <w:shd w:val="clear" w:color="auto" w:fill="FFFFFF"/>
        </w:rPr>
        <w:t xml:space="preserve">z Funduszu </w:t>
      </w:r>
      <w:r w:rsidR="00A75CF8" w:rsidRPr="00A75CF8">
        <w:rPr>
          <w:rFonts w:cstheme="minorHAnsi"/>
          <w:bCs/>
          <w:i/>
          <w:color w:val="080809"/>
          <w:shd w:val="clear" w:color="auto" w:fill="FFFFFF"/>
        </w:rPr>
        <w:t>Gminnego Programu Profilaktyki i Rozwiązywania Problemów Alkoholowych oraz Przeciw</w:t>
      </w:r>
      <w:r w:rsidR="00A23FC0">
        <w:rPr>
          <w:rFonts w:cstheme="minorHAnsi"/>
          <w:bCs/>
          <w:i/>
          <w:color w:val="080809"/>
          <w:shd w:val="clear" w:color="auto" w:fill="FFFFFF"/>
        </w:rPr>
        <w:t>działania Narkomanii na 2025</w:t>
      </w:r>
      <w:r w:rsidR="00A75CF8">
        <w:rPr>
          <w:rFonts w:cstheme="minorHAnsi"/>
          <w:bCs/>
          <w:i/>
          <w:color w:val="080809"/>
          <w:shd w:val="clear" w:color="auto" w:fill="FFFFFF"/>
        </w:rPr>
        <w:t>r</w:t>
      </w:r>
      <w:r w:rsidR="00A75CF8" w:rsidRPr="00A75CF8">
        <w:rPr>
          <w:rFonts w:cstheme="minorHAnsi"/>
          <w:bCs/>
          <w:i/>
          <w:color w:val="080809"/>
          <w:shd w:val="clear" w:color="auto" w:fill="FFFFFF"/>
        </w:rPr>
        <w:t>.</w:t>
      </w:r>
      <w:r w:rsidRPr="00A75CF8">
        <w:rPr>
          <w:rFonts w:cstheme="minorHAnsi"/>
          <w:color w:val="080809"/>
          <w:shd w:val="clear" w:color="auto" w:fill="FFFFFF"/>
        </w:rPr>
        <w:t>;</w:t>
      </w:r>
    </w:p>
    <w:p w:rsidR="00FF42E9" w:rsidRPr="00F112FD" w:rsidRDefault="00FF42E9" w:rsidP="00F112FD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bCs/>
          <w:i/>
          <w:color w:val="080809"/>
          <w:shd w:val="clear" w:color="auto" w:fill="FFFFFF"/>
        </w:rPr>
      </w:pPr>
      <w:r w:rsidRPr="00F112FD">
        <w:rPr>
          <w:rFonts w:cstheme="minorHAnsi"/>
          <w:color w:val="080809"/>
          <w:shd w:val="clear" w:color="auto" w:fill="FFFFFF"/>
        </w:rPr>
        <w:t xml:space="preserve">12 grudnia – pomoc techniczna i organizacyjna podczas „9. Wigilii z Serca”; </w:t>
      </w:r>
    </w:p>
    <w:p w:rsidR="00FF42E9" w:rsidRPr="00F112FD" w:rsidRDefault="00FF42E9" w:rsidP="00F112FD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bCs/>
          <w:i/>
          <w:color w:val="080809"/>
          <w:shd w:val="clear" w:color="auto" w:fill="FFFFFF"/>
        </w:rPr>
      </w:pPr>
      <w:r w:rsidRPr="00F112FD">
        <w:rPr>
          <w:rFonts w:cstheme="minorHAnsi"/>
          <w:color w:val="080809"/>
          <w:shd w:val="clear" w:color="auto" w:fill="FFFFFF"/>
        </w:rPr>
        <w:t>15 grudnia – obsługa techniczna i organizacyjna spektaklu teatralnego dla uczniów szkół podstawowych z terenu Gminy Sulejów organizowanego przez MOPS w Sulejowie;</w:t>
      </w:r>
    </w:p>
    <w:p w:rsidR="008E008F" w:rsidRPr="00F112FD" w:rsidRDefault="008E008F" w:rsidP="00F112FD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bCs/>
          <w:i/>
          <w:color w:val="080809"/>
          <w:shd w:val="clear" w:color="auto" w:fill="FFFFFF"/>
        </w:rPr>
      </w:pPr>
      <w:r w:rsidRPr="00F112FD">
        <w:rPr>
          <w:rFonts w:cstheme="minorHAnsi"/>
          <w:color w:val="080809"/>
          <w:shd w:val="clear" w:color="auto" w:fill="FFFFFF"/>
        </w:rPr>
        <w:t>Na bieżąco przygotowywane jest k</w:t>
      </w:r>
      <w:r w:rsidR="00A23FC0" w:rsidRPr="00F112FD">
        <w:rPr>
          <w:rFonts w:cstheme="minorHAnsi"/>
          <w:color w:val="080809"/>
          <w:shd w:val="clear" w:color="auto" w:fill="FFFFFF"/>
        </w:rPr>
        <w:t>alendarium wydarzeń zimowych</w:t>
      </w:r>
      <w:r w:rsidRPr="00F112FD">
        <w:rPr>
          <w:rFonts w:cstheme="minorHAnsi"/>
          <w:color w:val="080809"/>
          <w:shd w:val="clear" w:color="auto" w:fill="FFFFFF"/>
        </w:rPr>
        <w:t>;</w:t>
      </w:r>
    </w:p>
    <w:p w:rsidR="008E008F" w:rsidRPr="00F112FD" w:rsidRDefault="008E008F" w:rsidP="00F112FD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bCs/>
          <w:i/>
          <w:color w:val="080809"/>
          <w:shd w:val="clear" w:color="auto" w:fill="FFFFFF"/>
        </w:rPr>
      </w:pPr>
      <w:r w:rsidRPr="00F112FD">
        <w:rPr>
          <w:rFonts w:cstheme="minorHAnsi"/>
          <w:color w:val="080809"/>
          <w:shd w:val="clear" w:color="auto" w:fill="FFFFFF"/>
        </w:rPr>
        <w:t>Pozostałe sprawy wymagające bieżącej obsługi tj. przyjmowanie interesantów, prowadzenie bieżącej korespondencji, udzielanie telefonicznych informacji, promowanie nadchodzących wydarzeń;</w:t>
      </w:r>
      <w:r w:rsidR="00FF42E9" w:rsidRPr="00F112FD">
        <w:rPr>
          <w:rFonts w:cstheme="minorHAnsi"/>
          <w:color w:val="080809"/>
          <w:shd w:val="clear" w:color="auto" w:fill="FFFFFF"/>
        </w:rPr>
        <w:t xml:space="preserve"> </w:t>
      </w:r>
      <w:bookmarkStart w:id="0" w:name="_GoBack"/>
      <w:bookmarkEnd w:id="0"/>
    </w:p>
    <w:p w:rsidR="00282EC5" w:rsidRPr="00F112FD" w:rsidRDefault="008E008F" w:rsidP="00F112FD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bCs/>
          <w:i/>
          <w:color w:val="080809"/>
          <w:shd w:val="clear" w:color="auto" w:fill="FFFFFF"/>
        </w:rPr>
      </w:pPr>
      <w:r w:rsidRPr="00F112FD">
        <w:rPr>
          <w:rFonts w:cstheme="minorHAnsi"/>
          <w:color w:val="080809"/>
          <w:shd w:val="clear" w:color="auto" w:fill="FFFFFF"/>
        </w:rPr>
        <w:t>Monitorowanie możliwości pozyskania funduszy zewnętrznych na działalność MOK – przeglądanie, wyszukiwanie naborów wniosków o dofinansowanie.</w:t>
      </w:r>
    </w:p>
    <w:sectPr w:rsidR="00282EC5" w:rsidRPr="00F112FD" w:rsidSect="00521293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393CC7"/>
    <w:multiLevelType w:val="hybridMultilevel"/>
    <w:tmpl w:val="42CE59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1D2122"/>
    <w:multiLevelType w:val="hybridMultilevel"/>
    <w:tmpl w:val="2ECA77B4"/>
    <w:lvl w:ilvl="0" w:tplc="CD608664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D94541"/>
    <w:multiLevelType w:val="hybridMultilevel"/>
    <w:tmpl w:val="2ECA77B4"/>
    <w:lvl w:ilvl="0" w:tplc="CD608664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08F"/>
    <w:rsid w:val="00014223"/>
    <w:rsid w:val="00090C58"/>
    <w:rsid w:val="00282EC5"/>
    <w:rsid w:val="002A1286"/>
    <w:rsid w:val="00404D81"/>
    <w:rsid w:val="00412B5F"/>
    <w:rsid w:val="00521293"/>
    <w:rsid w:val="005A1C4F"/>
    <w:rsid w:val="008E008F"/>
    <w:rsid w:val="008E6BDB"/>
    <w:rsid w:val="00A23FC0"/>
    <w:rsid w:val="00A75CF8"/>
    <w:rsid w:val="00C40A31"/>
    <w:rsid w:val="00F112FD"/>
    <w:rsid w:val="00FF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E6103E-9340-4F04-A8A1-65A1E1277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008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008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40A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0A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1B534-9C0D-423F-924F-9B6D9683E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369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ilokow</dc:creator>
  <cp:keywords/>
  <dc:description/>
  <cp:lastModifiedBy>ilokow</cp:lastModifiedBy>
  <cp:revision>2</cp:revision>
  <cp:lastPrinted>2025-12-15T09:34:00Z</cp:lastPrinted>
  <dcterms:created xsi:type="dcterms:W3CDTF">2025-12-15T08:13:00Z</dcterms:created>
  <dcterms:modified xsi:type="dcterms:W3CDTF">2025-12-15T10:47:00Z</dcterms:modified>
</cp:coreProperties>
</file>