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8677" w14:textId="77777777" w:rsidR="00A77B3E" w:rsidRPr="00334D54" w:rsidRDefault="00000000">
      <w:pPr>
        <w:jc w:val="center"/>
        <w:rPr>
          <w:rFonts w:ascii="Arial" w:hAnsi="Arial" w:cs="Arial"/>
          <w:b/>
          <w:caps/>
          <w:sz w:val="24"/>
        </w:rPr>
      </w:pPr>
      <w:r w:rsidRPr="00334D54">
        <w:rPr>
          <w:rFonts w:ascii="Arial" w:hAnsi="Arial" w:cs="Arial"/>
          <w:b/>
          <w:caps/>
          <w:sz w:val="24"/>
        </w:rPr>
        <w:t>Uchwała nr XXIX/263/2025</w:t>
      </w:r>
      <w:r w:rsidRPr="00334D54">
        <w:rPr>
          <w:rFonts w:ascii="Arial" w:hAnsi="Arial" w:cs="Arial"/>
          <w:b/>
          <w:caps/>
          <w:sz w:val="24"/>
        </w:rPr>
        <w:br/>
        <w:t>Rady Miejskiej w Sulejowie</w:t>
      </w:r>
    </w:p>
    <w:p w14:paraId="184064CA" w14:textId="77777777" w:rsidR="00A77B3E" w:rsidRPr="00334D54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334D54">
        <w:rPr>
          <w:rFonts w:ascii="Arial" w:hAnsi="Arial" w:cs="Arial"/>
          <w:sz w:val="24"/>
        </w:rPr>
        <w:t>z dnia 18 grudnia 2025 r.</w:t>
      </w:r>
    </w:p>
    <w:p w14:paraId="79675FE3" w14:textId="77777777" w:rsidR="00A77B3E" w:rsidRPr="00334D54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334D54">
        <w:rPr>
          <w:rFonts w:ascii="Arial" w:hAnsi="Arial" w:cs="Arial"/>
          <w:b/>
          <w:sz w:val="24"/>
        </w:rPr>
        <w:t>zmieniająca uchwałę w sprawie trybu udzielania i rozliczania dotacji dla publicznych i niepublicznych podmiotów oświatowych prowadzonych na terenie Gminy Sulejów przez osoby prawne niebędące jednostkami samorządu terytorialnego i osoby fizyczne oraz trybu przeprowadzania kontroli prawidłowości ich pobrania i wykorzystania oraz termin i sposób rozliczenia wykorzystania dotacji</w:t>
      </w:r>
    </w:p>
    <w:p w14:paraId="0DD684C0" w14:textId="77777777" w:rsidR="00A77B3E" w:rsidRPr="00334D54" w:rsidRDefault="00000000" w:rsidP="00334D54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334D54">
        <w:rPr>
          <w:rFonts w:ascii="Arial" w:hAnsi="Arial" w:cs="Arial"/>
          <w:sz w:val="24"/>
        </w:rPr>
        <w:t>Na podstawie art. 18 ust. 2 pkt 15 i art. 40 ust. 1 oraz art. 41 ust. 1 ustawy z dnia 8 marca 1990 r. o samorządzie gminnym (</w:t>
      </w:r>
      <w:proofErr w:type="spellStart"/>
      <w:r w:rsidRPr="00334D54">
        <w:rPr>
          <w:rFonts w:ascii="Arial" w:hAnsi="Arial" w:cs="Arial"/>
          <w:sz w:val="24"/>
        </w:rPr>
        <w:t>t.j</w:t>
      </w:r>
      <w:proofErr w:type="spellEnd"/>
      <w:r w:rsidRPr="00334D54">
        <w:rPr>
          <w:rFonts w:ascii="Arial" w:hAnsi="Arial" w:cs="Arial"/>
          <w:sz w:val="24"/>
        </w:rPr>
        <w:t>. Dz. U. z 2025 r. poz. 1153) oraz art. 38 ust. 1 ustawy z dnia 27 października 2017 r. o finansowaniu zadań oświatowych (</w:t>
      </w:r>
      <w:proofErr w:type="spellStart"/>
      <w:r w:rsidRPr="00334D54">
        <w:rPr>
          <w:rFonts w:ascii="Arial" w:hAnsi="Arial" w:cs="Arial"/>
          <w:sz w:val="24"/>
        </w:rPr>
        <w:t>t.j</w:t>
      </w:r>
      <w:proofErr w:type="spellEnd"/>
      <w:r w:rsidRPr="00334D54">
        <w:rPr>
          <w:rFonts w:ascii="Arial" w:hAnsi="Arial" w:cs="Arial"/>
          <w:sz w:val="24"/>
        </w:rPr>
        <w:t>. Dz. U. z 2025 r. poz. 439) uchwala się, co następuje:</w:t>
      </w:r>
    </w:p>
    <w:p w14:paraId="79AF61D5" w14:textId="77777777" w:rsidR="00A77B3E" w:rsidRPr="00334D54" w:rsidRDefault="00000000" w:rsidP="00334D5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334D54">
        <w:rPr>
          <w:rFonts w:ascii="Arial" w:hAnsi="Arial" w:cs="Arial"/>
          <w:b/>
          <w:sz w:val="24"/>
        </w:rPr>
        <w:t>§ 1. </w:t>
      </w:r>
      <w:r w:rsidRPr="00334D54">
        <w:rPr>
          <w:rFonts w:ascii="Arial" w:hAnsi="Arial" w:cs="Arial"/>
          <w:sz w:val="24"/>
        </w:rPr>
        <w:t xml:space="preserve">W uchwale </w:t>
      </w:r>
      <w:proofErr w:type="gramStart"/>
      <w:r w:rsidRPr="00334D54">
        <w:rPr>
          <w:rFonts w:ascii="Arial" w:hAnsi="Arial" w:cs="Arial"/>
          <w:sz w:val="24"/>
        </w:rPr>
        <w:t>nr  XVII</w:t>
      </w:r>
      <w:proofErr w:type="gramEnd"/>
      <w:r w:rsidRPr="00334D54">
        <w:rPr>
          <w:rFonts w:ascii="Arial" w:hAnsi="Arial" w:cs="Arial"/>
          <w:sz w:val="24"/>
        </w:rPr>
        <w:t>/148/2025 Rady Miejskiej w Sulejowie z dnia 24 lutego 2025 roku w sprawie trybu udzielania i rozliczania dotacji dla publicznych i niepublicznych podmiotów oświatowych prowadzonych na terenie Gminy Sulejów przez osoby prawne niebędące jednostkami samorządu terytorialnego i osoby fizyczne oraz trybu przeprowadzania kontroli prawidłowości ich pobrania i wykorzystania oraz termin i sposób rozliczenia wykorzystania dotacji wprowadza się następujące zmiany</w:t>
      </w:r>
    </w:p>
    <w:p w14:paraId="58492F66" w14:textId="77777777" w:rsidR="00A77B3E" w:rsidRPr="00334D54" w:rsidRDefault="00000000" w:rsidP="00334D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334D54">
        <w:rPr>
          <w:rFonts w:ascii="Arial" w:hAnsi="Arial" w:cs="Arial"/>
          <w:sz w:val="24"/>
        </w:rPr>
        <w:t>1) w §5 ust. 1 otrzymuje brzmienie</w:t>
      </w:r>
    </w:p>
    <w:p w14:paraId="0AAC422F" w14:textId="77777777" w:rsidR="00A77B3E" w:rsidRPr="00334D54" w:rsidRDefault="00000000" w:rsidP="00334D54">
      <w:pPr>
        <w:keepLines/>
        <w:spacing w:before="120" w:after="120"/>
        <w:ind w:left="453" w:firstLine="227"/>
        <w:jc w:val="left"/>
        <w:rPr>
          <w:rFonts w:ascii="Arial" w:hAnsi="Arial" w:cs="Arial"/>
          <w:sz w:val="24"/>
        </w:rPr>
      </w:pPr>
      <w:r w:rsidRPr="00334D54">
        <w:rPr>
          <w:rFonts w:ascii="Arial" w:hAnsi="Arial" w:cs="Arial"/>
          <w:sz w:val="24"/>
        </w:rPr>
        <w:t xml:space="preserve">„1. Organ prowadzący sporządza i przekazuje Burmistrzowi rozliczenie wykorzystania dotacji otrzymanej na prowadzenie jednostki dotowanej, w terminie do 20 stycznia roku następującego po roku udzielenia </w:t>
      </w:r>
      <w:proofErr w:type="gramStart"/>
      <w:r w:rsidRPr="00334D54">
        <w:rPr>
          <w:rFonts w:ascii="Arial" w:hAnsi="Arial" w:cs="Arial"/>
          <w:sz w:val="24"/>
        </w:rPr>
        <w:t>dotacji.”;;</w:t>
      </w:r>
      <w:proofErr w:type="gramEnd"/>
    </w:p>
    <w:p w14:paraId="0D73CEA8" w14:textId="77777777" w:rsidR="00A77B3E" w:rsidRPr="00334D54" w:rsidRDefault="00000000" w:rsidP="00334D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334D54">
        <w:rPr>
          <w:rFonts w:ascii="Arial" w:hAnsi="Arial" w:cs="Arial"/>
          <w:sz w:val="24"/>
        </w:rPr>
        <w:t>2) załącznik nr 3 otrzymuje brzmienie jak w załączniku nr 1 do niniejszej uchwały,</w:t>
      </w:r>
    </w:p>
    <w:p w14:paraId="2ECBC4BF" w14:textId="77777777" w:rsidR="00A77B3E" w:rsidRPr="00334D54" w:rsidRDefault="00000000" w:rsidP="00334D54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334D54">
        <w:rPr>
          <w:rFonts w:ascii="Arial" w:hAnsi="Arial" w:cs="Arial"/>
          <w:sz w:val="24"/>
        </w:rPr>
        <w:t>3) załącznik nr 4 otrzymuje brzmienie jak w załączniku nr 2 do niniejszej uchwały,</w:t>
      </w:r>
    </w:p>
    <w:p w14:paraId="5A479253" w14:textId="77777777" w:rsidR="00A77B3E" w:rsidRPr="00334D54" w:rsidRDefault="00000000" w:rsidP="00334D5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334D54">
        <w:rPr>
          <w:rFonts w:ascii="Arial" w:hAnsi="Arial" w:cs="Arial"/>
          <w:b/>
          <w:sz w:val="24"/>
        </w:rPr>
        <w:t>§ 2. </w:t>
      </w:r>
      <w:r w:rsidRPr="00334D54">
        <w:rPr>
          <w:rFonts w:ascii="Arial" w:hAnsi="Arial" w:cs="Arial"/>
          <w:sz w:val="24"/>
        </w:rPr>
        <w:t>Wykonanie uchwały powierza się Burmistrzowi Sulejowa oraz Dyrektorowi Biura Obsługi Jednostek Oświatowych w Sulejowie.</w:t>
      </w:r>
    </w:p>
    <w:p w14:paraId="06C56A2D" w14:textId="77777777" w:rsidR="00A77B3E" w:rsidRPr="00334D54" w:rsidRDefault="00000000" w:rsidP="00334D5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334D54">
        <w:rPr>
          <w:rFonts w:ascii="Arial" w:hAnsi="Arial" w:cs="Arial"/>
          <w:b/>
          <w:sz w:val="24"/>
        </w:rPr>
        <w:t>§ 3. </w:t>
      </w:r>
      <w:r w:rsidRPr="00334D54">
        <w:rPr>
          <w:rFonts w:ascii="Arial" w:hAnsi="Arial" w:cs="Arial"/>
          <w:sz w:val="24"/>
        </w:rPr>
        <w:t>Uchwała wchodzi w życie po upływie 14 dni od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686A26" w:rsidRPr="00334D54" w14:paraId="569A9B75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E86E2AA" w14:textId="77777777" w:rsidR="00A77B3E" w:rsidRPr="00334D54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7B274F0" w14:textId="77777777" w:rsidR="00A77B3E" w:rsidRPr="00334D5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34D54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143D0B95" w14:textId="77777777" w:rsidR="00686A26" w:rsidRPr="00334D54" w:rsidRDefault="00686A26">
            <w:pPr>
              <w:jc w:val="center"/>
              <w:rPr>
                <w:rFonts w:ascii="Arial" w:hAnsi="Arial" w:cs="Arial"/>
                <w:sz w:val="24"/>
              </w:rPr>
            </w:pPr>
          </w:p>
          <w:p w14:paraId="04F2184B" w14:textId="77777777" w:rsidR="00686A26" w:rsidRPr="00334D5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34D54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334D54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044AC9C6" w14:textId="77777777" w:rsidR="00A77B3E" w:rsidRPr="00334D54" w:rsidRDefault="00A77B3E">
      <w:pPr>
        <w:rPr>
          <w:rFonts w:ascii="Arial" w:hAnsi="Arial" w:cs="Arial"/>
        </w:rPr>
        <w:sectPr w:rsidR="00A77B3E" w:rsidRPr="00334D54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42B647B" w14:textId="77777777" w:rsidR="00A77B3E" w:rsidRPr="00334D54" w:rsidRDefault="00000000">
      <w:pPr>
        <w:spacing w:before="120" w:after="120" w:line="360" w:lineRule="auto"/>
        <w:ind w:left="4984"/>
        <w:jc w:val="left"/>
        <w:rPr>
          <w:rFonts w:ascii="Arial" w:hAnsi="Arial" w:cs="Arial"/>
        </w:rPr>
      </w:pPr>
      <w:r w:rsidRPr="00334D54">
        <w:rPr>
          <w:rFonts w:ascii="Arial" w:hAnsi="Arial" w:cs="Arial"/>
        </w:rPr>
        <w:lastRenderedPageBreak/>
        <w:fldChar w:fldCharType="begin"/>
      </w:r>
      <w:r w:rsidRPr="00334D54">
        <w:rPr>
          <w:rFonts w:ascii="Arial" w:hAnsi="Arial" w:cs="Arial"/>
        </w:rPr>
        <w:fldChar w:fldCharType="separate"/>
      </w:r>
      <w:r w:rsidRPr="00334D54">
        <w:rPr>
          <w:rFonts w:ascii="Arial" w:hAnsi="Arial" w:cs="Arial"/>
        </w:rPr>
        <w:fldChar w:fldCharType="end"/>
      </w:r>
      <w:r w:rsidRPr="00334D54">
        <w:rPr>
          <w:rFonts w:ascii="Arial" w:hAnsi="Arial" w:cs="Arial"/>
        </w:rPr>
        <w:t>Załącznik nr 1 do uchwały nr XXIX/263/2025</w:t>
      </w:r>
      <w:r w:rsidRPr="00334D54">
        <w:rPr>
          <w:rFonts w:ascii="Arial" w:hAnsi="Arial" w:cs="Arial"/>
        </w:rPr>
        <w:br/>
        <w:t>Rady Miejskiej w Sulejowie</w:t>
      </w:r>
      <w:r w:rsidRPr="00334D54">
        <w:rPr>
          <w:rFonts w:ascii="Arial" w:hAnsi="Arial" w:cs="Arial"/>
        </w:rPr>
        <w:br/>
        <w:t>z dnia 18 grudnia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686A26" w:rsidRPr="00334D54" w14:paraId="367BC1D6" w14:textId="77777777">
        <w:trPr>
          <w:trHeight w:val="656"/>
        </w:trPr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BA9B53" w14:textId="77777777" w:rsidR="00A77B3E" w:rsidRPr="00334D54" w:rsidRDefault="00A77B3E">
            <w:pPr>
              <w:jc w:val="left"/>
              <w:rPr>
                <w:rFonts w:ascii="Arial" w:hAnsi="Arial" w:cs="Arial"/>
              </w:rPr>
            </w:pPr>
          </w:p>
          <w:p w14:paraId="44E5946C" w14:textId="77777777" w:rsidR="00686A26" w:rsidRPr="00334D54" w:rsidRDefault="00000000">
            <w:pPr>
              <w:jc w:val="left"/>
              <w:rPr>
                <w:rFonts w:ascii="Arial" w:hAnsi="Arial" w:cs="Arial"/>
              </w:rPr>
            </w:pPr>
            <w:r w:rsidRPr="00334D54">
              <w:rPr>
                <w:rFonts w:ascii="Arial" w:hAnsi="Arial" w:cs="Arial"/>
              </w:rPr>
              <w:t>…………………………….</w:t>
            </w:r>
          </w:p>
        </w:tc>
      </w:tr>
      <w:tr w:rsidR="00686A26" w:rsidRPr="00334D54" w14:paraId="465A8C31" w14:textId="77777777">
        <w:trPr>
          <w:trHeight w:val="400"/>
        </w:trPr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C7F6F9" w14:textId="77777777" w:rsidR="00A77B3E" w:rsidRPr="00334D54" w:rsidRDefault="00000000">
            <w:pPr>
              <w:jc w:val="center"/>
              <w:rPr>
                <w:rFonts w:ascii="Arial" w:hAnsi="Arial" w:cs="Arial"/>
              </w:rPr>
            </w:pPr>
            <w:r w:rsidRPr="00334D54">
              <w:rPr>
                <w:rFonts w:ascii="Arial" w:hAnsi="Arial" w:cs="Arial"/>
                <w:sz w:val="16"/>
              </w:rPr>
              <w:t>(pieczęć osoby prawnej lub imię i nazwisko osoby fizycznej)</w:t>
            </w:r>
          </w:p>
        </w:tc>
      </w:tr>
    </w:tbl>
    <w:p w14:paraId="1AC1168F" w14:textId="77777777" w:rsidR="00A77B3E" w:rsidRPr="00334D54" w:rsidRDefault="00000000">
      <w:pPr>
        <w:spacing w:before="120" w:after="120"/>
        <w:ind w:firstLine="227"/>
        <w:jc w:val="righ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b/>
        </w:rPr>
        <w:t>Burmistrz Sulejowa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686A26" w:rsidRPr="00334D54" w14:paraId="02918FA2" w14:textId="77777777">
        <w:trPr>
          <w:trHeight w:val="269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8B2EDB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</w:rPr>
              <w:t>Informacja o liczbie uczniów w miesiącu ………………………..roku …………………</w:t>
            </w:r>
          </w:p>
        </w:tc>
      </w:tr>
      <w:tr w:rsidR="00686A26" w:rsidRPr="00334D54" w14:paraId="1FB18A81" w14:textId="77777777">
        <w:trPr>
          <w:trHeight w:val="637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3FE7EF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i/>
                <w:sz w:val="20"/>
              </w:rPr>
              <w:t>dla przedszkoli, innych form wychowania przedszkolnego, oddziałów przedszkolnych w szkołach podstawowych, w tym prowadzących wczesne wspomaganie rozwoju</w:t>
            </w:r>
          </w:p>
        </w:tc>
      </w:tr>
    </w:tbl>
    <w:p w14:paraId="791B36B3" w14:textId="77777777" w:rsidR="00A77B3E" w:rsidRPr="00334D54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</w:rPr>
        <w:t>1. </w:t>
      </w:r>
      <w:r w:rsidRPr="00334D54">
        <w:rPr>
          <w:rFonts w:ascii="Arial" w:hAnsi="Arial" w:cs="Arial"/>
          <w:b/>
          <w:color w:val="000000"/>
          <w:u w:color="000000"/>
        </w:rPr>
        <w:t>Nazwa i siedziba/adres osoby prowadzącej: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3"/>
        <w:gridCol w:w="2937"/>
      </w:tblGrid>
      <w:tr w:rsidR="00686A26" w:rsidRPr="00334D54" w14:paraId="06B098A1" w14:textId="77777777">
        <w:trPr>
          <w:trHeight w:val="853"/>
        </w:trPr>
        <w:tc>
          <w:tcPr>
            <w:tcW w:w="7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0E67F1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Nazwa osoby prawnej lub imię i nazwisko osoby fizycznej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B64637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40148B99" w14:textId="77777777">
        <w:trPr>
          <w:trHeight w:val="949"/>
        </w:trPr>
        <w:tc>
          <w:tcPr>
            <w:tcW w:w="7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DC1A80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Siedziba/adres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F17B4F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39838A90" w14:textId="77777777">
        <w:trPr>
          <w:trHeight w:val="1182"/>
        </w:trPr>
        <w:tc>
          <w:tcPr>
            <w:tcW w:w="7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3C36D5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Dane o osobie (osobach) reprezentującej(</w:t>
            </w:r>
            <w:proofErr w:type="spellStart"/>
            <w:r w:rsidRPr="00334D54">
              <w:rPr>
                <w:rFonts w:ascii="Arial" w:hAnsi="Arial" w:cs="Arial"/>
              </w:rPr>
              <w:t>ych</w:t>
            </w:r>
            <w:proofErr w:type="spellEnd"/>
            <w:r w:rsidRPr="00334D54">
              <w:rPr>
                <w:rFonts w:ascii="Arial" w:hAnsi="Arial" w:cs="Arial"/>
              </w:rPr>
              <w:t>) osobę prowadzącą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1089CE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14:paraId="0667915B" w14:textId="77777777" w:rsidR="00A77B3E" w:rsidRPr="00334D54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</w:rPr>
        <w:t>2. </w:t>
      </w:r>
      <w:r w:rsidRPr="00334D54">
        <w:rPr>
          <w:rFonts w:ascii="Arial" w:hAnsi="Arial" w:cs="Arial"/>
          <w:b/>
          <w:color w:val="000000"/>
          <w:u w:color="000000"/>
        </w:rPr>
        <w:t xml:space="preserve">Dane jednostki dotowanej:           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1585"/>
        <w:gridCol w:w="869"/>
        <w:gridCol w:w="1512"/>
        <w:gridCol w:w="1234"/>
        <w:gridCol w:w="1000"/>
      </w:tblGrid>
      <w:tr w:rsidR="00686A26" w:rsidRPr="00334D54" w14:paraId="37BB879B" w14:textId="77777777">
        <w:trPr>
          <w:gridAfter w:val="4"/>
          <w:wAfter w:w="4710" w:type="dxa"/>
          <w:trHeight w:val="820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FF7C5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Nazwa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1124C0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1A9ECE87" w14:textId="77777777">
        <w:trPr>
          <w:gridAfter w:val="4"/>
          <w:wAfter w:w="4710" w:type="dxa"/>
          <w:trHeight w:val="813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4E2571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Adres jednostki dotowanej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FF3B9D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07F0A754" w14:textId="77777777">
        <w:trPr>
          <w:gridAfter w:val="4"/>
          <w:wAfter w:w="4710" w:type="dxa"/>
          <w:trHeight w:val="820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65D860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Numer telefonu, adres poczty elektronicznej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2AB1B8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361A3311" w14:textId="77777777">
        <w:trPr>
          <w:trHeight w:val="309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FFFEF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  <w:sz w:val="20"/>
              </w:rPr>
              <w:t>3. Liczba uczniów:</w:t>
            </w:r>
          </w:p>
        </w:tc>
      </w:tr>
      <w:tr w:rsidR="00686A26" w:rsidRPr="00334D54" w14:paraId="7364622E" w14:textId="77777777">
        <w:trPr>
          <w:trHeight w:val="2081"/>
        </w:trPr>
        <w:tc>
          <w:tcPr>
            <w:tcW w:w="53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25D258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  <w:sz w:val="20"/>
              </w:rPr>
              <w:t>Liczba uczniów w przedszkolu, innej formie wychowania przedszkolnego, oddziale przedszkolnym                                        w szkole podstawowej: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03322B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sz w:val="20"/>
              </w:rPr>
              <w:t>Ogółem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A857F0" w14:textId="77777777" w:rsidR="00A77B3E" w:rsidRPr="00334D54" w:rsidRDefault="00A77B3E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  <w:p w14:paraId="2A42747F" w14:textId="77777777" w:rsidR="00686A26" w:rsidRPr="00334D54" w:rsidRDefault="00000000">
            <w:pPr>
              <w:jc w:val="center"/>
              <w:rPr>
                <w:rFonts w:ascii="Arial" w:hAnsi="Arial" w:cs="Arial"/>
              </w:rPr>
            </w:pPr>
            <w:r w:rsidRPr="00334D54">
              <w:rPr>
                <w:rFonts w:ascii="Arial" w:hAnsi="Arial" w:cs="Arial"/>
                <w:sz w:val="20"/>
              </w:rPr>
              <w:t>odział ogólnodostępny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7BEB9A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sz w:val="20"/>
              </w:rPr>
              <w:t>odział integracyjny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0A4703" w14:textId="77777777" w:rsidR="00A77B3E" w:rsidRPr="00334D54" w:rsidRDefault="00A77B3E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  <w:p w14:paraId="605336A6" w14:textId="77777777" w:rsidR="00686A26" w:rsidRPr="00334D54" w:rsidRDefault="00000000">
            <w:pPr>
              <w:jc w:val="center"/>
              <w:rPr>
                <w:rFonts w:ascii="Arial" w:hAnsi="Arial" w:cs="Arial"/>
              </w:rPr>
            </w:pPr>
            <w:r w:rsidRPr="00334D54">
              <w:rPr>
                <w:rFonts w:ascii="Arial" w:hAnsi="Arial" w:cs="Arial"/>
                <w:sz w:val="20"/>
              </w:rPr>
              <w:t>oddział specjalny</w:t>
            </w:r>
          </w:p>
        </w:tc>
      </w:tr>
      <w:tr w:rsidR="00686A26" w:rsidRPr="00334D54" w14:paraId="2F9F98C3" w14:textId="77777777">
        <w:trPr>
          <w:trHeight w:val="367"/>
        </w:trPr>
        <w:tc>
          <w:tcPr>
            <w:tcW w:w="537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1783C8" w14:textId="77777777" w:rsidR="00A77B3E" w:rsidRPr="00334D54" w:rsidRDefault="00A77B3E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278046" w14:textId="77777777" w:rsidR="00A77B3E" w:rsidRPr="00334D54" w:rsidRDefault="00A77B3E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70D792" w14:textId="77777777" w:rsidR="00A77B3E" w:rsidRPr="00334D54" w:rsidRDefault="00A77B3E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0AC339" w14:textId="77777777" w:rsidR="00A77B3E" w:rsidRPr="00334D54" w:rsidRDefault="00A77B3E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F02A9E" w14:textId="77777777" w:rsidR="00A77B3E" w:rsidRPr="00334D54" w:rsidRDefault="00A77B3E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095ED4C3" w14:textId="77777777">
        <w:trPr>
          <w:trHeight w:val="650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B42E82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  <w:sz w:val="20"/>
              </w:rPr>
              <w:t>1) w tym liczba uczniów niepełnosprawnych, posiadających orzeczenie o potrzebie kształcenia specjalnego* z podziałem: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68F782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sz w:val="18"/>
              </w:rPr>
              <w:t>dzieci, które ukończyły                   6 lat lub więcej: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EC1E99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sz w:val="20"/>
              </w:rPr>
              <w:t>dzieci w wieku 2,5 roku do 5 lat</w:t>
            </w:r>
          </w:p>
        </w:tc>
      </w:tr>
      <w:tr w:rsidR="00686A26" w:rsidRPr="00334D54" w14:paraId="79C00497" w14:textId="77777777">
        <w:trPr>
          <w:trHeight w:val="1151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14F603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sz w:val="20"/>
              </w:rPr>
              <w:t xml:space="preserve">a) w tym dzieci z niepełnosprawnościami sprzężonymi lub z autyzmem, w tym z zespołem Aspergera, objęte kształceniem specjalnym w oddziałach specjalnych </w:t>
            </w:r>
            <w:r w:rsidRPr="00334D54">
              <w:rPr>
                <w:rFonts w:ascii="Arial" w:hAnsi="Arial" w:cs="Arial"/>
                <w:b/>
                <w:sz w:val="20"/>
              </w:rPr>
              <w:t>w przedszkolach lub oddziałach przedszkolnych specjalnych w szkołach podstawowych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2E9B45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07792A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783EA318" w14:textId="77777777">
        <w:trPr>
          <w:trHeight w:val="1662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7D07DF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sz w:val="20"/>
              </w:rPr>
              <w:t xml:space="preserve">b) w tym dzieci z niepełnosprawnościami sprzężonymi lub z autyzmem, w tym z zespołem Aspergera, objętych kształceniem specjalnym  </w:t>
            </w:r>
            <w:r w:rsidRPr="00334D54">
              <w:rPr>
                <w:rFonts w:ascii="Arial" w:hAnsi="Arial" w:cs="Arial"/>
                <w:b/>
                <w:sz w:val="20"/>
              </w:rPr>
              <w:t>w przedszkolach w oddziałach innych niż oddziały specjalne i specjalne, oddziałach przedszkolnych innych niż oddziały  specjalne w szkołach podstawowych i innych formach wychowania przedszkolnego</w:t>
            </w:r>
            <w:r w:rsidRPr="00334D54">
              <w:rPr>
                <w:rFonts w:ascii="Arial" w:hAnsi="Arial" w:cs="Arial"/>
                <w:sz w:val="20"/>
              </w:rPr>
              <w:t xml:space="preserve"> (na podstawie orzeczeń o potrzebie kształcenia specjalnego), </w:t>
            </w:r>
            <w:r w:rsidRPr="00334D54">
              <w:rPr>
                <w:rFonts w:ascii="Arial" w:hAnsi="Arial" w:cs="Arial"/>
                <w:b/>
                <w:sz w:val="20"/>
              </w:rPr>
              <w:t>dla których liczba godzin wsparcia** jest większa niż 10 godzin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3C8F6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613BC4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5A806653" w14:textId="77777777">
        <w:trPr>
          <w:trHeight w:val="1662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03C835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sz w:val="20"/>
              </w:rPr>
              <w:t xml:space="preserve">c) w tym dzieci z niepełnosprawnościami sprzężonymi lub z autyzmem, w tym z zespołem Aspergera, objętych kształceniem specjalnym  </w:t>
            </w:r>
            <w:r w:rsidRPr="00334D54">
              <w:rPr>
                <w:rFonts w:ascii="Arial" w:hAnsi="Arial" w:cs="Arial"/>
                <w:b/>
                <w:sz w:val="20"/>
              </w:rPr>
              <w:t>w przedszkolach w oddziałach innych niż oddziały specjalne, oddziałach przedszkolnych innych niż oddziały  specjalne w szkołach podstawowych i innych formach wychowania przedszkolnego</w:t>
            </w:r>
            <w:r w:rsidRPr="00334D54">
              <w:rPr>
                <w:rFonts w:ascii="Arial" w:hAnsi="Arial" w:cs="Arial"/>
                <w:sz w:val="20"/>
              </w:rPr>
              <w:t xml:space="preserve"> (na podstawie orzeczeń o potrzebie kształcenia specjalnego), </w:t>
            </w:r>
            <w:r w:rsidRPr="00334D54">
              <w:rPr>
                <w:rFonts w:ascii="Arial" w:hAnsi="Arial" w:cs="Arial"/>
                <w:b/>
                <w:sz w:val="20"/>
              </w:rPr>
              <w:t>dla których liczba godzin wsparcia** jest większa niż 5 godzin i mniejsza niż 10 godzin lub równa 10 godzinom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244FBA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136E6F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641B7CAF" w14:textId="77777777">
        <w:trPr>
          <w:trHeight w:val="521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E25B5E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  <w:sz w:val="20"/>
              </w:rPr>
              <w:t xml:space="preserve">d) </w:t>
            </w:r>
            <w:r w:rsidRPr="00334D54">
              <w:rPr>
                <w:rFonts w:ascii="Arial" w:hAnsi="Arial" w:cs="Arial"/>
                <w:sz w:val="20"/>
              </w:rPr>
              <w:t xml:space="preserve">w tym dzieci z niepełnosprawnościami sprzężonymi lub z autyzmem, w tym z zespołem Aspergera, objętych kształceniem specjalnym </w:t>
            </w:r>
            <w:r w:rsidRPr="00334D54">
              <w:rPr>
                <w:rFonts w:ascii="Arial" w:hAnsi="Arial" w:cs="Arial"/>
                <w:b/>
                <w:sz w:val="20"/>
              </w:rPr>
              <w:t xml:space="preserve">w przedszkolach w oddziałach innych niż oddziały specjalne, oddziałach przedszkolnych innych niż oddziały  specjalne w szkołach podstawowych i innych formach wychowania przedszkolnego </w:t>
            </w:r>
            <w:r w:rsidRPr="00334D54">
              <w:rPr>
                <w:rFonts w:ascii="Arial" w:hAnsi="Arial" w:cs="Arial"/>
                <w:sz w:val="20"/>
              </w:rPr>
              <w:t>(na podstawie orzeczeń o potrzebie kształcenia specjalnego),</w:t>
            </w:r>
            <w:r w:rsidRPr="00334D54">
              <w:rPr>
                <w:rFonts w:ascii="Arial" w:hAnsi="Arial" w:cs="Arial"/>
                <w:b/>
                <w:sz w:val="20"/>
              </w:rPr>
              <w:t xml:space="preserve"> dla których liczba godzin wsparcia** jest większa niż 2 godziny i mniejsza niż 5 godzin lub równa 5 godzinom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D7D721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64C661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79B67CFB" w14:textId="77777777">
        <w:trPr>
          <w:trHeight w:val="521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8B32C0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sz w:val="20"/>
              </w:rPr>
              <w:t xml:space="preserve">e) w tym dzieci z niepełnosprawnościami sprzężonymi lub z autyzmem, w tym z zespołem Aspergera, objętych kształceniem specjalnym </w:t>
            </w:r>
            <w:r w:rsidRPr="00334D54">
              <w:rPr>
                <w:rFonts w:ascii="Arial" w:hAnsi="Arial" w:cs="Arial"/>
                <w:b/>
                <w:sz w:val="20"/>
              </w:rPr>
              <w:t>w przedszkolach w oddziałach innych niż oddziały specjalne, oddziałach przedszkolnych innych niż oddziały  specjalne w szkołach podstawowych i innych formach wychowania przedszkolnego</w:t>
            </w:r>
            <w:r w:rsidRPr="00334D54">
              <w:rPr>
                <w:rFonts w:ascii="Arial" w:hAnsi="Arial" w:cs="Arial"/>
                <w:sz w:val="20"/>
              </w:rPr>
              <w:t xml:space="preserve"> (na podstawie orzeczeń o potrzebie kształcenia specjalnego), </w:t>
            </w:r>
            <w:r w:rsidRPr="00334D54">
              <w:rPr>
                <w:rFonts w:ascii="Arial" w:hAnsi="Arial" w:cs="Arial"/>
                <w:b/>
                <w:sz w:val="20"/>
              </w:rPr>
              <w:t>dla których liczba godzin wsparcia** jest mniejsza niż 2 godziny lub równa 2 godzinom i nie jest równa 0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2695D1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4E30E4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281E2727" w14:textId="77777777">
        <w:trPr>
          <w:trHeight w:val="521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E5A770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color w:val="000000"/>
                <w:sz w:val="20"/>
                <w:u w:color="000000"/>
              </w:rPr>
              <w:t xml:space="preserve">f) w tym dzieci niewidome, słabowidzące, </w:t>
            </w:r>
            <w:r w:rsidRPr="00334D54">
              <w:rPr>
                <w:rFonts w:ascii="Arial" w:hAnsi="Arial" w:cs="Arial"/>
                <w:color w:val="000000"/>
                <w:sz w:val="20"/>
                <w:u w:color="000000"/>
              </w:rPr>
              <w:br/>
              <w:t xml:space="preserve">z niepełnosprawnością ruchową, w tym z afazją, </w:t>
            </w:r>
            <w:r w:rsidRPr="00334D54">
              <w:rPr>
                <w:rFonts w:ascii="Arial" w:hAnsi="Arial" w:cs="Arial"/>
                <w:color w:val="000000"/>
                <w:sz w:val="20"/>
                <w:u w:color="000000"/>
              </w:rPr>
              <w:br/>
              <w:t xml:space="preserve">z niepełnosprawnością intelektualną w stopniu lekkim </w:t>
            </w:r>
            <w:r w:rsidRPr="00334D54">
              <w:rPr>
                <w:rFonts w:ascii="Arial" w:hAnsi="Arial" w:cs="Arial"/>
                <w:color w:val="000000"/>
                <w:sz w:val="20"/>
                <w:u w:color="000000"/>
              </w:rPr>
              <w:br/>
              <w:t xml:space="preserve">w przedszkolach, oddziałach przedszkolnych w szkołach podstawowych i innych formach wychowania przedszkolnego (na podstawie orzeczeń o potrzebie </w:t>
            </w:r>
            <w:r w:rsidRPr="00334D54">
              <w:rPr>
                <w:rFonts w:ascii="Arial" w:hAnsi="Arial" w:cs="Arial"/>
                <w:color w:val="000000"/>
                <w:sz w:val="20"/>
                <w:u w:color="000000"/>
              </w:rPr>
              <w:lastRenderedPageBreak/>
              <w:t>kształcenia specjalnego)</w:t>
            </w:r>
            <w:r w:rsidRPr="00334D54">
              <w:rPr>
                <w:rFonts w:ascii="Arial" w:hAnsi="Arial" w:cs="Arial"/>
                <w:color w:val="000000"/>
                <w:sz w:val="20"/>
                <w:u w:color="000000"/>
              </w:rPr>
              <w:tab/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555013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EDC151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3C09CFAE" w14:textId="77777777">
        <w:trPr>
          <w:trHeight w:val="521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D0DE22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sz w:val="20"/>
              </w:rPr>
              <w:t>g) w tym dzieci niesłyszące, słabosłyszące, z niepełnosprawnością intelektualną w stopniu umiarkowanym lub znacznym w przedszkolach, oddziałach przedszkolnych w szkołach podstawowych i innych formach wychowania przedszkolnego (na podstawie orzeczeń o potrzebie kształcenia specjalnego)</w:t>
            </w:r>
            <w:r w:rsidRPr="00334D5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E68576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9AC1CE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630B7FC2" w14:textId="77777777">
        <w:trPr>
          <w:trHeight w:val="521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129DD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  <w:sz w:val="20"/>
              </w:rPr>
              <w:t>2) w tym liczba uczniów objętych wczesnym wspomaganiem rozwoju, posiadających opinię poradni psychologiczno-pedagogicznej o wczesnym wspomaganiu rozwoju***</w:t>
            </w:r>
            <w:r w:rsidRPr="00334D54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7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5FF375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6ECA69C8" w14:textId="77777777">
        <w:trPr>
          <w:trHeight w:val="521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310E6B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  <w:sz w:val="20"/>
              </w:rPr>
              <w:t>3) w tym liczba uczniów objętych indywidualnym nauczaniem - nie obejmuje uczniów posiadających orzeczenia o potrzebie kształcenia specjalnego</w:t>
            </w:r>
            <w:r w:rsidRPr="00334D54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7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02E9A7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1C2B554E" w14:textId="77777777">
        <w:trPr>
          <w:trHeight w:val="521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490DBF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  <w:sz w:val="20"/>
              </w:rPr>
              <w:t>4) tym liczba uczniów niebędących mieszkańcami Gminy Sulejów, którzy nie są uczniami niepełnosprawnymi (nie posiadają orzeczenia o potrzebie kształcenia specjalnego) z podziałem na gminę zamieszkania ucznia:</w:t>
            </w:r>
            <w:r w:rsidRPr="00334D54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A14E67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497C1E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06185187" w14:textId="77777777">
        <w:trPr>
          <w:trHeight w:val="521"/>
        </w:trPr>
        <w:tc>
          <w:tcPr>
            <w:tcW w:w="5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7452F9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Gmina ……………. :</w:t>
            </w:r>
            <w:r w:rsidRPr="00334D54">
              <w:rPr>
                <w:rFonts w:ascii="Arial" w:hAnsi="Arial" w:cs="Arial"/>
              </w:rPr>
              <w:tab/>
            </w:r>
          </w:p>
        </w:tc>
        <w:tc>
          <w:tcPr>
            <w:tcW w:w="47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9FF8C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02AF2D41" w14:textId="77777777">
        <w:trPr>
          <w:trHeight w:val="346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FC49FC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1)</w:t>
            </w:r>
          </w:p>
        </w:tc>
      </w:tr>
      <w:tr w:rsidR="00686A26" w:rsidRPr="00334D54" w14:paraId="4A789DC1" w14:textId="77777777">
        <w:trPr>
          <w:trHeight w:val="283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67CEE3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2) itd.</w:t>
            </w:r>
          </w:p>
        </w:tc>
      </w:tr>
      <w:tr w:rsidR="00686A26" w:rsidRPr="00334D54" w14:paraId="5291AB53" w14:textId="77777777">
        <w:trPr>
          <w:trHeight w:val="283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48C3F1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i/>
                <w:sz w:val="18"/>
              </w:rPr>
              <w:t>imię i nazwisko dziecka, data urodzenia dziecka, dokładany adres zamieszkania (ulica, numer domu/mieszkania, kod pocztowy, miejscowość)</w:t>
            </w:r>
          </w:p>
        </w:tc>
      </w:tr>
      <w:tr w:rsidR="00686A26" w:rsidRPr="00334D54" w14:paraId="2791D890" w14:textId="77777777">
        <w:trPr>
          <w:trHeight w:val="283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666086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Gmina ……………. :</w:t>
            </w:r>
            <w:r w:rsidRPr="00334D54">
              <w:rPr>
                <w:rFonts w:ascii="Arial" w:hAnsi="Arial" w:cs="Arial"/>
              </w:rPr>
              <w:tab/>
            </w:r>
          </w:p>
        </w:tc>
      </w:tr>
      <w:tr w:rsidR="00686A26" w:rsidRPr="00334D54" w14:paraId="73DE51A5" w14:textId="77777777">
        <w:trPr>
          <w:trHeight w:val="283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2DC4A9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1)</w:t>
            </w:r>
          </w:p>
        </w:tc>
      </w:tr>
      <w:tr w:rsidR="00686A26" w:rsidRPr="00334D54" w14:paraId="1BC627E1" w14:textId="77777777">
        <w:trPr>
          <w:trHeight w:val="283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EF275F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2) itd.</w:t>
            </w:r>
          </w:p>
        </w:tc>
      </w:tr>
      <w:tr w:rsidR="00686A26" w:rsidRPr="00334D54" w14:paraId="115EABB7" w14:textId="77777777">
        <w:trPr>
          <w:trHeight w:val="283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F49757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i/>
                <w:sz w:val="18"/>
              </w:rPr>
              <w:t>imię i nazwisko dziecka, data urodzenia dziecka, dokładany adres zamieszkania (ulica, numer domu/mieszkania, kod pocztowy, miejscowość)</w:t>
            </w:r>
          </w:p>
        </w:tc>
      </w:tr>
      <w:tr w:rsidR="00686A26" w:rsidRPr="00334D54" w14:paraId="0C1CD5B8" w14:textId="77777777">
        <w:trPr>
          <w:trHeight w:val="176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EE4D6A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</w:rPr>
              <w:t>5) tym liczba uczniów będących mieszkańcami Gminy Sulejów, którzy nie są uczniami niepełnosprawnymi (nie posiadają orzeczenia o potrzebie kształcenia specjalnego):</w:t>
            </w:r>
          </w:p>
        </w:tc>
      </w:tr>
      <w:tr w:rsidR="00686A26" w:rsidRPr="00334D54" w14:paraId="2B7E3564" w14:textId="77777777">
        <w:trPr>
          <w:trHeight w:val="176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FB136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1)</w:t>
            </w:r>
          </w:p>
        </w:tc>
      </w:tr>
      <w:tr w:rsidR="00686A26" w:rsidRPr="00334D54" w14:paraId="7312EAF7" w14:textId="77777777">
        <w:trPr>
          <w:trHeight w:val="178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30FD4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2) itd.</w:t>
            </w:r>
          </w:p>
        </w:tc>
      </w:tr>
      <w:tr w:rsidR="00686A26" w:rsidRPr="00334D54" w14:paraId="4CA093A5" w14:textId="77777777">
        <w:trPr>
          <w:trHeight w:val="210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CCF35A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i/>
                <w:sz w:val="18"/>
              </w:rPr>
              <w:t>imię i nazwisko dziecka, data urodzenia dziecka, dokładany adres zamieszkania (ulica, numer domu/mieszkania, kod pocztowy, miejscowość)</w:t>
            </w:r>
          </w:p>
        </w:tc>
      </w:tr>
    </w:tbl>
    <w:p w14:paraId="474CF383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t>Oświadczam, że wszystkie dane zawarte w informacji są zgodne ze stanem faktycznym.</w:t>
      </w:r>
    </w:p>
    <w:p w14:paraId="6E26C8DF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t>* Należy rozumieć uczniów posiadających orzeczenie o potrzebie kształcenia specjalnego, o którym mowa w art. 127 ust. 10 ustawy - Prawo oświatowe.</w:t>
      </w:r>
    </w:p>
    <w:p w14:paraId="60F4FC82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t>** Należy rozumieć liczbę godzin wsparcia według definicji z rozporządzenia w sprawie sposobu podziału łącznej kwoty potrzeb oświatowych między jednostki samorządu terytorialnego (rozporządzenie wydane na podstawie art. 26 ust. 6 ustawy z dnia 1 października 2024 r. o dochodach jednostek samorządu terytorialnego (Dz. U. poz. 1572).</w:t>
      </w:r>
    </w:p>
    <w:p w14:paraId="3187FDD7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t>*** Należy rozumieć uczniów posiadających orzeczenie o potrzebie indywidualnego obowiązkowego rocznego przygotowania przedszkolnego, o którym mowa w art. 127 ust. 10 ustawy - Prawo oświatowe</w:t>
      </w:r>
    </w:p>
    <w:p w14:paraId="4921E930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lastRenderedPageBreak/>
        <w:t>…………………………….</w:t>
      </w:r>
      <w:r w:rsidRPr="00334D54">
        <w:rPr>
          <w:rFonts w:ascii="Arial" w:hAnsi="Arial" w:cs="Arial"/>
          <w:color w:val="000000"/>
          <w:u w:color="000000"/>
        </w:rPr>
        <w:tab/>
      </w:r>
      <w:r w:rsidRPr="00334D54">
        <w:rPr>
          <w:rFonts w:ascii="Arial" w:hAnsi="Arial" w:cs="Arial"/>
          <w:color w:val="000000"/>
          <w:u w:color="000000"/>
        </w:rPr>
        <w:tab/>
      </w:r>
      <w:r w:rsidRPr="00334D54">
        <w:rPr>
          <w:rFonts w:ascii="Arial" w:hAnsi="Arial" w:cs="Arial"/>
          <w:color w:val="000000"/>
          <w:u w:color="000000"/>
        </w:rPr>
        <w:tab/>
      </w:r>
      <w:r w:rsidRPr="00334D54">
        <w:rPr>
          <w:rFonts w:ascii="Arial" w:hAnsi="Arial" w:cs="Arial"/>
          <w:color w:val="000000"/>
          <w:u w:color="000000"/>
        </w:rPr>
        <w:tab/>
      </w:r>
      <w:r w:rsidRPr="00334D54">
        <w:rPr>
          <w:rFonts w:ascii="Arial" w:hAnsi="Arial" w:cs="Arial"/>
          <w:color w:val="000000"/>
          <w:u w:color="000000"/>
        </w:rPr>
        <w:tab/>
        <w:t>…………………………….</w:t>
      </w:r>
    </w:p>
    <w:p w14:paraId="34FBA63D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  <w:sectPr w:rsidR="00A77B3E" w:rsidRPr="00334D54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334D54">
        <w:rPr>
          <w:rFonts w:ascii="Arial" w:hAnsi="Arial" w:cs="Arial"/>
          <w:color w:val="000000"/>
          <w:u w:color="000000"/>
        </w:rPr>
        <w:t>(miejscowość, data)                                                                               (podpis i pieczątka)</w:t>
      </w:r>
    </w:p>
    <w:p w14:paraId="352536CC" w14:textId="77777777" w:rsidR="00A77B3E" w:rsidRPr="00334D54" w:rsidRDefault="00000000">
      <w:pPr>
        <w:spacing w:before="120" w:after="120" w:line="360" w:lineRule="auto"/>
        <w:ind w:left="4984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lastRenderedPageBreak/>
        <w:fldChar w:fldCharType="begin"/>
      </w:r>
      <w:r w:rsidRPr="00334D54">
        <w:rPr>
          <w:rFonts w:ascii="Arial" w:hAnsi="Arial" w:cs="Arial"/>
          <w:color w:val="000000"/>
          <w:u w:color="000000"/>
        </w:rPr>
        <w:fldChar w:fldCharType="separate"/>
      </w:r>
      <w:r w:rsidRPr="00334D54">
        <w:rPr>
          <w:rFonts w:ascii="Arial" w:hAnsi="Arial" w:cs="Arial"/>
          <w:color w:val="000000"/>
          <w:u w:color="000000"/>
        </w:rPr>
        <w:fldChar w:fldCharType="end"/>
      </w:r>
      <w:r w:rsidRPr="00334D54">
        <w:rPr>
          <w:rFonts w:ascii="Arial" w:hAnsi="Arial" w:cs="Arial"/>
          <w:color w:val="000000"/>
          <w:u w:color="000000"/>
        </w:rPr>
        <w:t>Załącznik nr 2 do uchwały nr XXIX/263/2025</w:t>
      </w:r>
      <w:r w:rsidRPr="00334D54">
        <w:rPr>
          <w:rFonts w:ascii="Arial" w:hAnsi="Arial" w:cs="Arial"/>
          <w:color w:val="000000"/>
          <w:u w:color="000000"/>
        </w:rPr>
        <w:br/>
        <w:t>Rady Miejskiej w Sulejowie</w:t>
      </w:r>
      <w:r w:rsidRPr="00334D54">
        <w:rPr>
          <w:rFonts w:ascii="Arial" w:hAnsi="Arial" w:cs="Arial"/>
          <w:color w:val="000000"/>
          <w:u w:color="000000"/>
        </w:rPr>
        <w:br/>
        <w:t>z dnia 18 grudnia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686A26" w:rsidRPr="00334D54" w14:paraId="656229D0" w14:textId="77777777">
        <w:trPr>
          <w:trHeight w:val="406"/>
        </w:trPr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B3F245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……………………………..</w:t>
            </w:r>
          </w:p>
        </w:tc>
      </w:tr>
      <w:tr w:rsidR="00686A26" w:rsidRPr="00334D54" w14:paraId="31930504" w14:textId="77777777">
        <w:trPr>
          <w:trHeight w:val="292"/>
        </w:trPr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EB0E5F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sz w:val="16"/>
              </w:rPr>
              <w:t>(pieczęć osoby prawnej lub imię i nazwisko osoby fizycznej)</w:t>
            </w:r>
          </w:p>
        </w:tc>
      </w:tr>
    </w:tbl>
    <w:p w14:paraId="70342E43" w14:textId="77777777" w:rsidR="00A77B3E" w:rsidRPr="00334D54" w:rsidRDefault="00000000">
      <w:pPr>
        <w:spacing w:before="120" w:after="120"/>
        <w:ind w:firstLine="227"/>
        <w:jc w:val="righ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b/>
          <w:color w:val="000000"/>
          <w:u w:color="000000"/>
        </w:rPr>
        <w:t>Burmistrz Sulejowa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686A26" w:rsidRPr="00334D54" w14:paraId="4ED36747" w14:textId="77777777">
        <w:trPr>
          <w:trHeight w:val="539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DFBFF2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</w:rPr>
              <w:t xml:space="preserve">Informacja o liczbie uczniów w miesiącu ………………… roku ……………….              </w:t>
            </w:r>
          </w:p>
        </w:tc>
      </w:tr>
      <w:tr w:rsidR="00686A26" w:rsidRPr="00334D54" w14:paraId="3F6D7E95" w14:textId="77777777">
        <w:trPr>
          <w:trHeight w:val="35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2DE9C2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i/>
                <w:sz w:val="20"/>
              </w:rPr>
              <w:t>dla szkół podstawowych</w:t>
            </w:r>
          </w:p>
        </w:tc>
      </w:tr>
    </w:tbl>
    <w:p w14:paraId="669E026D" w14:textId="77777777" w:rsidR="00A77B3E" w:rsidRPr="00334D54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</w:rPr>
        <w:t>1. </w:t>
      </w:r>
      <w:r w:rsidRPr="00334D54">
        <w:rPr>
          <w:rFonts w:ascii="Arial" w:hAnsi="Arial" w:cs="Arial"/>
          <w:b/>
          <w:color w:val="000000"/>
          <w:u w:color="000000"/>
        </w:rPr>
        <w:t>Nazwa i siedziba/adres osoby prowadzącej: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4"/>
        <w:gridCol w:w="4666"/>
      </w:tblGrid>
      <w:tr w:rsidR="00686A26" w:rsidRPr="00334D54" w14:paraId="6FCD3693" w14:textId="77777777">
        <w:trPr>
          <w:trHeight w:val="575"/>
        </w:trPr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D009CE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Nazwa osoby prawnej lub imię i nazwisko osoby fizycznej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15077F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31F63947" w14:textId="77777777">
        <w:trPr>
          <w:trHeight w:val="427"/>
        </w:trPr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3A262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Siedziba/adres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9628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4876DC86" w14:textId="77777777">
        <w:trPr>
          <w:trHeight w:val="689"/>
        </w:trPr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0016E8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Dane o osobie (osobach) reprezentującej(</w:t>
            </w:r>
            <w:proofErr w:type="spellStart"/>
            <w:r w:rsidRPr="00334D54">
              <w:rPr>
                <w:rFonts w:ascii="Arial" w:hAnsi="Arial" w:cs="Arial"/>
              </w:rPr>
              <w:t>ych</w:t>
            </w:r>
            <w:proofErr w:type="spellEnd"/>
            <w:r w:rsidRPr="00334D54">
              <w:rPr>
                <w:rFonts w:ascii="Arial" w:hAnsi="Arial" w:cs="Arial"/>
              </w:rPr>
              <w:t>) osobę prowadzącą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7BB25F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14:paraId="12F6DDD2" w14:textId="77777777" w:rsidR="00A77B3E" w:rsidRPr="00334D54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</w:rPr>
        <w:t>2. </w:t>
      </w:r>
      <w:r w:rsidRPr="00334D54">
        <w:rPr>
          <w:rFonts w:ascii="Arial" w:hAnsi="Arial" w:cs="Arial"/>
          <w:b/>
          <w:color w:val="000000"/>
          <w:u w:color="000000"/>
        </w:rPr>
        <w:t>Dane jednostki dotowanej: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2317"/>
        <w:gridCol w:w="1703"/>
        <w:gridCol w:w="1366"/>
        <w:gridCol w:w="1103"/>
      </w:tblGrid>
      <w:tr w:rsidR="00686A26" w:rsidRPr="00334D54" w14:paraId="7874311E" w14:textId="77777777">
        <w:trPr>
          <w:gridAfter w:val="3"/>
          <w:wAfter w:w="4260" w:type="dxa"/>
          <w:trHeight w:val="364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A86C4D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Nazwa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4F837E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422755E7" w14:textId="77777777">
        <w:trPr>
          <w:gridAfter w:val="3"/>
          <w:wAfter w:w="4260" w:type="dxa"/>
          <w:trHeight w:val="498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8D3C85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Adres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576E17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73D1CFD5" w14:textId="77777777">
        <w:trPr>
          <w:gridAfter w:val="3"/>
          <w:wAfter w:w="4260" w:type="dxa"/>
          <w:trHeight w:val="562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1747F8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Numer telefonu, adres poczty elektronicznej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30F91D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51BE36B2" w14:textId="77777777">
        <w:trPr>
          <w:trHeight w:val="314"/>
        </w:trPr>
        <w:tc>
          <w:tcPr>
            <w:tcW w:w="5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31F19B6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  <w:p w14:paraId="6B2A345B" w14:textId="77777777" w:rsidR="00686A26" w:rsidRPr="00334D54" w:rsidRDefault="00000000">
            <w:pPr>
              <w:jc w:val="left"/>
              <w:rPr>
                <w:rFonts w:ascii="Arial" w:hAnsi="Arial" w:cs="Arial"/>
              </w:rPr>
            </w:pPr>
            <w:r w:rsidRPr="00334D54">
              <w:rPr>
                <w:rFonts w:ascii="Arial" w:hAnsi="Arial" w:cs="Arial"/>
                <w:b/>
              </w:rPr>
              <w:t>3. Liczba uczniów:</w:t>
            </w: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D276DB6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CA8B342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F1EA81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2B5E5917" w14:textId="77777777">
        <w:trPr>
          <w:trHeight w:val="2161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4530CC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Liczba uczniów w szkole podstawowej: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6DA553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Ogółem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6C493B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 xml:space="preserve">Oddział </w:t>
            </w:r>
            <w:proofErr w:type="spellStart"/>
            <w:r w:rsidRPr="00334D54">
              <w:rPr>
                <w:rFonts w:ascii="Arial" w:hAnsi="Arial" w:cs="Arial"/>
              </w:rPr>
              <w:t>ogólnodostepny</w:t>
            </w:r>
            <w:proofErr w:type="spellEnd"/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421B60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Oddział integracyjny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20FB88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Oddział specjalny</w:t>
            </w:r>
          </w:p>
        </w:tc>
      </w:tr>
      <w:tr w:rsidR="00686A26" w:rsidRPr="00334D54" w14:paraId="59D01EEB" w14:textId="77777777">
        <w:trPr>
          <w:trHeight w:val="301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8C822C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w tym w klasie 1-3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26AC260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4AFC867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6A7BDB4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C259BA0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15819A07" w14:textId="77777777">
        <w:trPr>
          <w:trHeight w:val="300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3EF663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 xml:space="preserve">1) 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7F05B7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0AF779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C4CD6D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99ABA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4F80F1AA" w14:textId="77777777">
        <w:trPr>
          <w:trHeight w:val="710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FECAD2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2) itd.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B7B0AE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1ED9C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0550D0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FA1EEC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1B5860F6" w14:textId="77777777">
        <w:trPr>
          <w:trHeight w:val="568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C3EDDD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i/>
                <w:sz w:val="18"/>
              </w:rPr>
              <w:t>imię i nazwisko dziecka, data urodzenia dziecka, dokładany adres zamieszkania (ulica, numer domu/mieszkania, kod pocztowy, miejscowość)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788E85E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A4710A6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3569A7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7122FE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280F3A8C" w14:textId="77777777">
        <w:trPr>
          <w:trHeight w:val="301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8C8C6B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lastRenderedPageBreak/>
              <w:t>w tym w klasie 4-8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2F3B08D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9C8D63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8CF7A70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A98EED6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7410F95D" w14:textId="77777777">
        <w:trPr>
          <w:trHeight w:val="300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5C62D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 xml:space="preserve">1) 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0AAD3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3651DE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EF9D2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6D6D90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38E6FD5F" w14:textId="77777777">
        <w:trPr>
          <w:trHeight w:val="710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3B4CA3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</w:rPr>
              <w:t>2) itd.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7D9C3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69F1C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6DDE6C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FAC1BC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5B4698D1" w14:textId="77777777">
        <w:trPr>
          <w:trHeight w:val="568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930892" w14:textId="77777777" w:rsidR="00A77B3E" w:rsidRPr="00334D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i/>
                <w:sz w:val="18"/>
              </w:rPr>
              <w:t>imię i nazwisko dziecka, data urodzenia dziecka, dokładany adres zamieszkania (ulica, numer domu/mieszkania, kod pocztowy, miejscowość)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3BC8175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1BF5D17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563114C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9B7791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24C09B62" w14:textId="77777777">
        <w:trPr>
          <w:trHeight w:val="1111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616B09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color w:val="000000"/>
                <w:u w:color="000000"/>
              </w:rPr>
              <w:t xml:space="preserve">a) w tym uczniowie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>z niepełnosprawnością intelektualną w stopniu lekkim, niedostosowanych społecznie, zagrożonych niedostosowaniem społecznym (na podstawie orzeczeń o potrzebie kształcenia specjalnego</w:t>
            </w:r>
            <w:r w:rsidRPr="00334D54">
              <w:rPr>
                <w:rFonts w:ascii="Arial" w:hAnsi="Arial" w:cs="Arial"/>
                <w:color w:val="000000"/>
                <w:u w:color="000000"/>
                <w:vertAlign w:val="superscript"/>
              </w:rPr>
              <w:t>*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t>)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A53FB55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2DDB529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E7BB219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6C3881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165BDD5D" w14:textId="77777777">
        <w:trPr>
          <w:trHeight w:val="1122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15D572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color w:val="000000"/>
                <w:u w:color="000000"/>
              </w:rPr>
              <w:t>b) w tym uczniowie niewidomi, słabowidzący,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>z niepełnosprawnością ruchową, w tym z afazją (na podstawie orzeczeń o potrzebie kształcenia specjalnego)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CAA3DE5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A155EF8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0E935B2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BDD332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021FB9FF" w14:textId="77777777">
        <w:trPr>
          <w:trHeight w:val="1127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47F51A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color w:val="000000"/>
                <w:u w:color="000000"/>
              </w:rPr>
              <w:t>c) w tym uczniowie niesłyszący, słabosłyszący,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>z niepełnosprawnością intelektualną w stopniu umiarkowanym lub znacznym (na podstawie orzeczeń o potrzebie kształcenia specjalnego)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C92C8C1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62C5395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D8F28D6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1E6BF0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0DDFEBBA" w14:textId="77777777">
        <w:trPr>
          <w:trHeight w:val="1312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F1D04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color w:val="000000"/>
                <w:u w:color="000000"/>
              </w:rPr>
              <w:t xml:space="preserve">d) w tym uczniowie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z niepełnosprawnościami sprzężonymi lub z autyzmem,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w tym z zespołem Aspergera (na podstawie orzeczeń o potrzebie kształcenia specjalnego),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t xml:space="preserve">w oddziałach specjalnych </w:t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br/>
              <w:t>w szkołach podstawowych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878F0D5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2BBE5B5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D6831C9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4ACE79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4A2BFA9C" w14:textId="77777777">
        <w:trPr>
          <w:trHeight w:val="661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62E408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color w:val="000000"/>
                <w:u w:color="000000"/>
              </w:rPr>
              <w:t xml:space="preserve">e) w tym uczniowie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z niepełnosprawnościami sprzężonymi lub z autyzmem,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w tym z zespołem Aspergera (na podstawie orzeczeń o potrzebie kształcenia specjalnego),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t xml:space="preserve">w szkołach podstawowych </w:t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br/>
              <w:t>w oddziałach innych niż oddziały specjalne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t>, dla których liczba godzin wsparcia** jest większa niż 10 godzin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6D30038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7BC1ABD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65ABFE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816C7E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1F1CCCC2" w14:textId="77777777">
        <w:trPr>
          <w:trHeight w:val="1316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3A0E89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color w:val="000000"/>
                <w:u w:color="000000"/>
              </w:rPr>
              <w:lastRenderedPageBreak/>
              <w:t xml:space="preserve">f) w tym uczniowie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z niepełnosprawnościami sprzężonymi lub z autyzmem,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w tym z zespołem Aspergera (na podstawie orzeczeń o potrzebie kształcenia specjalnego),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t xml:space="preserve">w szkołach podstawowych </w:t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br/>
              <w:t>w oddziałach innych niż oddziały specjalne,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t xml:space="preserve"> dla których liczba godzin wsparcia ** jest większa  niż 5 godzin i mniejsza niż 10 godzin lub równa 10 godzinom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24C6BC6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8CF41C8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21B47A2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7F19C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4A787EDA" w14:textId="77777777">
        <w:trPr>
          <w:trHeight w:val="1316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E7F536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color w:val="000000"/>
                <w:u w:color="000000"/>
              </w:rPr>
              <w:t xml:space="preserve">g) w tym uczniowie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z niepełnosprawnościami sprzężonymi lub z autyzmem,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w tym z zespołem Aspergera (na podstawie orzeczeń o potrzebie kształcenia specjalnego),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w szkołach podstawowych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t>w oddziałach innych niż oddziały  specjalne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t>, dla których liczba godzin wsparcia* * jest większa niż 2 godziny i mniejsza niż 5 godzin lub równa 5 godzinom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3B6DE14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972675A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4F3C97A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8528B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55217D0F" w14:textId="77777777">
        <w:trPr>
          <w:trHeight w:val="1316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A740D9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color w:val="000000"/>
                <w:u w:color="000000"/>
              </w:rPr>
              <w:t xml:space="preserve">h) w tym uczniowie z niepełnosprawnościami sprzężonymi lub z autyzmem,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w tym z zespołem Aspergera (na podstawie orzeczeń o potrzebie kształcenia specjalnego),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  <w:t xml:space="preserve">w szkołach podstawowych 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br/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t>w oddziałach innych niż specjalne,</w:t>
            </w:r>
            <w:r w:rsidRPr="00334D54">
              <w:rPr>
                <w:rFonts w:ascii="Arial" w:hAnsi="Arial" w:cs="Arial"/>
                <w:color w:val="000000"/>
                <w:u w:color="000000"/>
              </w:rPr>
              <w:t xml:space="preserve"> dla których liczba godzin wsparcia* * jest mniejsza niż 2 godziny lub równa 2 godzinom i nie jest równa 0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A6F7B88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1E2DAD0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6F11F33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46C5DD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296A2121" w14:textId="77777777">
        <w:trPr>
          <w:trHeight w:val="1316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C7971F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t xml:space="preserve">2) w tym liczba uczniów korzystających z dodatkowej, bezpłatnej nauki języka polskiego, o której mowa </w:t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br/>
              <w:t>w art. 165 ust. 7 i 9 ustawy z dnia 14 grudnia 2016 r. — Prawo oświatowe, których łączna liczba w szkole na danym etapie edukacyjnym albo łączna liczba w oddziale przygotowawczym w szkole nie przekracza  3 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3FD3E9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5577895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7B9BAEA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4461D6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315F1733" w14:textId="77777777">
        <w:trPr>
          <w:trHeight w:val="1316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85AAAB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lastRenderedPageBreak/>
              <w:t xml:space="preserve">2) w tym liczba uczniów korzystających z dodatkowej, bezpłatnej nauki języka polskiego, o której mowa </w:t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br/>
              <w:t>w art. 165 ust. 7 i 9 ustawy z dnia 14 grudnia 2016 r. — Prawo oświatowe, których łączna liczba w szkole na danym etapie edukacyjnym albo łączna liczba w oddziale przygotowawczym w szkole wynosi powyżej 3 i nie przekracza 9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DF142BF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B9A424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7EE3E31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D4BCE3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5958227A" w14:textId="77777777">
        <w:trPr>
          <w:trHeight w:val="1316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09C4FD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t xml:space="preserve">3) w tym liczba uczniów korzystających z dodatkowej, bezpłatnej nauki języka polskiego, o której mowa </w:t>
            </w:r>
            <w:r w:rsidRPr="00334D54">
              <w:rPr>
                <w:rFonts w:ascii="Arial" w:hAnsi="Arial" w:cs="Arial"/>
                <w:b/>
                <w:color w:val="000000"/>
                <w:u w:color="000000"/>
              </w:rPr>
              <w:br/>
              <w:t>w art. 165 ust. 7 i 9 ustawy z dnia 14 grudnia 2016 r. — Prawo oświatowe, których łączna liczba w szkole na danym etapie edukacyjnym albo łączna liczba w oddziale przygotowawczym w szkole wynosi powyżej 9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9D6E000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35C1B6B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F94B348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AEC212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686A26" w:rsidRPr="00334D54" w14:paraId="526AB161" w14:textId="77777777">
        <w:trPr>
          <w:trHeight w:val="1316"/>
        </w:trPr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F786A" w14:textId="77777777" w:rsidR="00A77B3E" w:rsidRPr="00334D54" w:rsidRDefault="0000000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334D54">
              <w:rPr>
                <w:rFonts w:ascii="Arial" w:hAnsi="Arial" w:cs="Arial"/>
                <w:b/>
              </w:rPr>
              <w:t>4) w tym liczba uczniów objętych indywidualnym nauczaniem *** - nie obejmuje uczniów posiadających orzeczenia o potrzebie kształcenia specjalnego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92B4909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C9D9F87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5FE0643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431ADF" w14:textId="77777777" w:rsidR="00A77B3E" w:rsidRPr="00334D54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14:paraId="6223C44E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t>* Należy rozumieć uczniów posiadających orzeczenie o potrzebie kształcenia specjalnego, o którym mowa w art. 127 ust. 10 ustawy - Prawo oświatowe</w:t>
      </w:r>
    </w:p>
    <w:p w14:paraId="112EDE06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t>** Należy rozumieć liczbę godzin wsparcia według definicji z rozporządzenia w sprawie sposobu podziału łącznej kwoty potrzeb oświatowych między jednostki samorządu terytorialnego (rozporządzenie wydane na podstawie art. 26 ust. 6 ustawy z dnia 1 października 2024 r. o dochodach jednostek samorządu terytorialnego (Dz. U. poz. 1572))</w:t>
      </w:r>
    </w:p>
    <w:p w14:paraId="4E083F0E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t>*** Należy rozumieć uczniów posiadających orzeczenie o potrzebie indywidualnego nauczania, o którym mowa w art. 127 ust. 10 ustawy - Prawo oświatowe</w:t>
      </w:r>
    </w:p>
    <w:p w14:paraId="2D67E2BD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t>Oświadczam, że wszystkie dane zawarte w informacji są zgodne ze stanem faktycznym.</w:t>
      </w:r>
    </w:p>
    <w:p w14:paraId="057240A9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t>………………………………………..                                                     ...................................................</w:t>
      </w:r>
    </w:p>
    <w:p w14:paraId="0B273843" w14:textId="77777777" w:rsidR="00A77B3E" w:rsidRPr="00334D54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334D54">
        <w:rPr>
          <w:rFonts w:ascii="Arial" w:hAnsi="Arial" w:cs="Arial"/>
          <w:color w:val="000000"/>
          <w:u w:color="000000"/>
        </w:rPr>
        <w:t>(miejscowość  i data)                                                                                       (podpis i pieczątka)</w:t>
      </w:r>
    </w:p>
    <w:sectPr w:rsidR="00A77B3E" w:rsidRPr="00334D54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FE07" w14:textId="77777777" w:rsidR="000D739B" w:rsidRDefault="000D739B">
      <w:r>
        <w:separator/>
      </w:r>
    </w:p>
  </w:endnote>
  <w:endnote w:type="continuationSeparator" w:id="0">
    <w:p w14:paraId="12452F83" w14:textId="77777777" w:rsidR="000D739B" w:rsidRDefault="000D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86A26" w14:paraId="1E21756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B600D7" w14:textId="77777777" w:rsidR="00686A2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DF893F66-38E3-471F-B3EF-867926C15ABF.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4B1997" w14:textId="77777777" w:rsidR="00686A2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34D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4A17EBC" w14:textId="77777777" w:rsidR="00686A26" w:rsidRDefault="00686A2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86A26" w14:paraId="00BAF8A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72C22E7" w14:textId="77777777" w:rsidR="00686A2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DF893F66-38E3-471F-B3EF-867926C15ABF.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43F281" w14:textId="77777777" w:rsidR="00686A2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34D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FE13A6B" w14:textId="77777777" w:rsidR="00686A26" w:rsidRDefault="00686A2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86A26" w14:paraId="034EA5F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E74BD5" w14:textId="77777777" w:rsidR="00686A2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DF893F66-38E3-471F-B3EF-867926C15ABF.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D550FDF" w14:textId="3F973612" w:rsidR="00686A2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34D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B40F6C6" w14:textId="77777777" w:rsidR="00686A26" w:rsidRDefault="00686A2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4B2B" w14:textId="77777777" w:rsidR="000D739B" w:rsidRDefault="000D739B">
      <w:r>
        <w:separator/>
      </w:r>
    </w:p>
  </w:footnote>
  <w:footnote w:type="continuationSeparator" w:id="0">
    <w:p w14:paraId="7C003AF6" w14:textId="77777777" w:rsidR="000D739B" w:rsidRDefault="000D7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739B"/>
    <w:rsid w:val="00334D54"/>
    <w:rsid w:val="00600EAD"/>
    <w:rsid w:val="00686A2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B3183"/>
  <w15:docId w15:val="{9F879D39-163C-49FC-8075-56FF9E68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XXIX/263/2025 z dnia 18 grudnia 2025 r.</dc:title>
  <dc:subject>zmieniająca uchwałę w^sprawie trybu udzielania i^rozliczania dotacji dla publicznych i^niepublicznych podmiotów oświatowych prowadzonych na terenie Gminy Sulejów przez osoby prawne niebędące jednostkami samorządu terytorialnego i^osoby fizyczne oraz trybu przeprowadzania kontroli prawidłowości ich pobrania i^wykorzystania oraz termin i^sposób rozliczenia wykorzystania dotacji</dc:subject>
  <dc:creator>Martynka</dc:creator>
  <cp:lastModifiedBy>Martynka</cp:lastModifiedBy>
  <cp:revision>2</cp:revision>
  <dcterms:created xsi:type="dcterms:W3CDTF">2025-12-22T14:24:00Z</dcterms:created>
  <dcterms:modified xsi:type="dcterms:W3CDTF">2025-12-22T14:24:00Z</dcterms:modified>
  <cp:category>Akt prawny</cp:category>
</cp:coreProperties>
</file>