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538E3" w14:textId="77777777" w:rsidR="00A77B3E" w:rsidRPr="00AD7844" w:rsidRDefault="00000000">
      <w:pPr>
        <w:jc w:val="center"/>
        <w:rPr>
          <w:rFonts w:ascii="Arial" w:hAnsi="Arial" w:cs="Arial"/>
          <w:b/>
          <w:caps/>
        </w:rPr>
      </w:pPr>
      <w:r w:rsidRPr="00AD7844">
        <w:rPr>
          <w:rFonts w:ascii="Arial" w:hAnsi="Arial" w:cs="Arial"/>
          <w:b/>
          <w:caps/>
        </w:rPr>
        <w:t>Uchwała nr XXVII/233/2025</w:t>
      </w:r>
      <w:r w:rsidRPr="00AD7844">
        <w:rPr>
          <w:rFonts w:ascii="Arial" w:hAnsi="Arial" w:cs="Arial"/>
          <w:b/>
          <w:caps/>
        </w:rPr>
        <w:br/>
        <w:t>Rady Miejskiej w Sulejowie</w:t>
      </w:r>
    </w:p>
    <w:p w14:paraId="44041363" w14:textId="77777777" w:rsidR="00A77B3E" w:rsidRPr="00AD7844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AD7844">
        <w:rPr>
          <w:rFonts w:ascii="Arial" w:hAnsi="Arial" w:cs="Arial"/>
        </w:rPr>
        <w:t>z dnia 27 października 2025 r.</w:t>
      </w:r>
    </w:p>
    <w:p w14:paraId="6B689C45" w14:textId="77777777" w:rsidR="00A77B3E" w:rsidRPr="00AD7844" w:rsidRDefault="00000000">
      <w:pPr>
        <w:keepNext/>
        <w:spacing w:after="480"/>
        <w:jc w:val="center"/>
        <w:rPr>
          <w:rFonts w:ascii="Arial" w:hAnsi="Arial" w:cs="Arial"/>
        </w:rPr>
      </w:pPr>
      <w:r w:rsidRPr="00AD7844">
        <w:rPr>
          <w:rFonts w:ascii="Arial" w:hAnsi="Arial" w:cs="Arial"/>
          <w:b/>
        </w:rPr>
        <w:t>w sprawie wprowadzenia zmian do Regulaminu określającego wysokość stawek</w:t>
      </w:r>
      <w:r w:rsidRPr="00AD7844">
        <w:rPr>
          <w:rFonts w:ascii="Arial" w:hAnsi="Arial" w:cs="Arial"/>
          <w:b/>
        </w:rPr>
        <w:br/>
        <w:t>i szczegółowe warunki przyznawania nauczycielom dodatków: za wysługę lat, motywacyjnego, funkcyjnego, za warunki pracy oraz wysokość i warunki wypłacania innych składników wynagrodzenia wynikających ze stosunku pracy, szczegółowy sposób obliczania wynagrodzenia za godziny ponadwymiarowe i godziny doraźnych zastępstw dla nauczycieli zatrudnionych w szkołach i placówkach oświatowych prowadzonych przez Gminę Sulejów</w:t>
      </w:r>
    </w:p>
    <w:p w14:paraId="27400512" w14:textId="77777777" w:rsidR="00A77B3E" w:rsidRPr="00AD7844" w:rsidRDefault="00000000" w:rsidP="00AD7844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AD7844">
        <w:rPr>
          <w:rFonts w:ascii="Arial" w:hAnsi="Arial" w:cs="Arial"/>
        </w:rPr>
        <w:t>Na podstawie art. 18 ust. 2 pkt 15 oraz art. 40 ust. 1 i art. 42 ustawy z dnia 8 marca 1990 r. o samorządzie gminnym (Dz. U. z 2025 r. poz. 1153), art. 30 ust. 6 i 6a w związku z art. 91d pkt 1 ustawy z dnia 26 stycznia 1982 r. Karta Nauczyciela  (Dz. U. z 2024 r. poz. 986, z 2023 r. poz. 1672, z 2024 r. poz. 1871, z 2025 r. poz. 620, poz. 1160, poz. 1188, poz. 1189), uchwala się co następuje:</w:t>
      </w:r>
    </w:p>
    <w:p w14:paraId="5E0F3CB5" w14:textId="77777777" w:rsidR="00A77B3E" w:rsidRPr="00AD7844" w:rsidRDefault="00000000" w:rsidP="00AD7844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AD7844">
        <w:rPr>
          <w:rFonts w:ascii="Arial" w:hAnsi="Arial" w:cs="Arial"/>
          <w:b/>
        </w:rPr>
        <w:t>§ 1. </w:t>
      </w:r>
      <w:r w:rsidRPr="00AD7844">
        <w:rPr>
          <w:rFonts w:ascii="Arial" w:hAnsi="Arial" w:cs="Arial"/>
        </w:rPr>
        <w:t>W regulaminie określającym wysokość stawek i szczegółowe warunki przyznawania nauczycielom dodatków: za wysługę lat, motywacyjnego, funkcyjnego, za warunki pracy oraz wysokość i warunki wypłacania innych składników wynagrodzenia wynikających ze stosunku pracy, szczegółowy sposób obliczania wynagrodzenia za  godziny ponadwymiarowe i godziny doraźnych zastępstw dla nauczycieli  zatrudnionych w szkołach i placówkach oświatowych prowadzonych przez Gminę Sulejów, stanowiącym załącznik do Uchwały Nr VII/60/2011 Rady Miejskiej w Sulejowie z dnia 28 czerwca 2011 roku zmienionej Uchwałami Rady Miejskiej w Sulejowie: Nr XXX/264/2016 z dnia 23 listopada 2016 r. (Dz. Urz. Woj. Łódzkiego z 2016 r. poz. 5524), Nr XIII/132/2019 z dnia 25 września 2019 r. (Dz. Urz. Woj. Łódzkiego z 2019 r. poz. 5808), Nr LII/473/2022 z 23 września 2022 r. (Dz. Urz. Woj. Łódzkiego z 2022 r. poz. 5574), Nr LXXIII/637/2024 z dnia 27 lutego 2024 r. (Dz. Urz. Woj. Łódzkiego z 2024 r. poz. 2799),  wprowadza się następujące zmiany:</w:t>
      </w:r>
    </w:p>
    <w:p w14:paraId="0998DC4D" w14:textId="77777777" w:rsidR="00A77B3E" w:rsidRPr="00AD7844" w:rsidRDefault="00000000" w:rsidP="00AD7844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AD7844">
        <w:rPr>
          <w:rFonts w:ascii="Arial" w:hAnsi="Arial" w:cs="Arial"/>
        </w:rPr>
        <w:t>1) §2 pkt 3 otrzymuje brzmienie:</w:t>
      </w:r>
    </w:p>
    <w:p w14:paraId="484822B4" w14:textId="77777777" w:rsidR="00A77B3E" w:rsidRPr="00AD7844" w:rsidRDefault="00000000" w:rsidP="00AD7844">
      <w:pPr>
        <w:spacing w:before="120" w:after="120"/>
        <w:ind w:left="793" w:hanging="340"/>
        <w:jc w:val="left"/>
        <w:rPr>
          <w:rFonts w:ascii="Arial" w:hAnsi="Arial" w:cs="Arial"/>
        </w:rPr>
      </w:pPr>
      <w:r w:rsidRPr="00AD7844">
        <w:rPr>
          <w:rFonts w:ascii="Arial" w:hAnsi="Arial" w:cs="Arial"/>
        </w:rPr>
        <w:t>„3) szkole – należy rozumieć przez to przedszkole, szkołę podstawową, zespół szkolno- przedszkolny, szkołę ponadpodstawową lub zespół szkół centrum kształcenia ustawicznego,”;</w:t>
      </w:r>
    </w:p>
    <w:p w14:paraId="12683E17" w14:textId="77777777" w:rsidR="00A77B3E" w:rsidRPr="00AD7844" w:rsidRDefault="00000000" w:rsidP="00AD7844">
      <w:pPr>
        <w:spacing w:before="120" w:after="120"/>
        <w:ind w:left="340" w:hanging="227"/>
        <w:jc w:val="left"/>
        <w:rPr>
          <w:rFonts w:ascii="Arial" w:hAnsi="Arial" w:cs="Arial"/>
        </w:rPr>
      </w:pPr>
      <w:r w:rsidRPr="00AD7844">
        <w:rPr>
          <w:rFonts w:ascii="Arial" w:hAnsi="Arial" w:cs="Arial"/>
        </w:rPr>
        <w:t>2) §6 pkt 1 otrzymuje brzmienie:</w:t>
      </w:r>
    </w:p>
    <w:p w14:paraId="4422C502" w14:textId="77777777" w:rsidR="00A77B3E" w:rsidRPr="00AD7844" w:rsidRDefault="00000000" w:rsidP="00AD7844">
      <w:pPr>
        <w:spacing w:before="120" w:after="120"/>
        <w:ind w:left="793" w:hanging="340"/>
        <w:jc w:val="left"/>
        <w:rPr>
          <w:rFonts w:ascii="Arial" w:hAnsi="Arial" w:cs="Arial"/>
        </w:rPr>
      </w:pPr>
      <w:r w:rsidRPr="00AD7844">
        <w:rPr>
          <w:rFonts w:ascii="Arial" w:hAnsi="Arial" w:cs="Arial"/>
        </w:rPr>
        <w:t>„1) Nauczycielowi, któremu powierzono stanowisko dyrektora lub wicedyrektora szkoły (lub inne stanowisko kierownicze przewidziane w statucie szkoły), wychowawcy klasy, opiekunowi stażu oraz mentorowi, doradcy metodycznemu lub konsultantowi, opiekunowi kwalifikacyjnego kursu zawodowego  przysługuje dodatek funkcyjny w wysokości określonej w poniższej tabeli:</w:t>
      </w:r>
    </w:p>
    <w:p w14:paraId="04ECB09A" w14:textId="77777777" w:rsidR="00A77B3E" w:rsidRPr="00AD7844" w:rsidRDefault="00000000" w:rsidP="00AD7844">
      <w:pPr>
        <w:spacing w:before="120" w:after="120"/>
        <w:ind w:left="453"/>
        <w:jc w:val="left"/>
        <w:rPr>
          <w:rFonts w:ascii="Arial" w:hAnsi="Arial" w:cs="Arial"/>
          <w:b/>
        </w:rPr>
      </w:pPr>
      <w:r w:rsidRPr="00AD7844">
        <w:rPr>
          <w:rFonts w:ascii="Arial" w:hAnsi="Arial" w:cs="Arial"/>
          <w:b/>
        </w:rPr>
        <w:t>TABELA DODATKÓW FUNKCYJNYCH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5762"/>
        <w:gridCol w:w="3067"/>
      </w:tblGrid>
      <w:tr w:rsidR="00E3397C" w:rsidRPr="00AD7844" w14:paraId="4DA345C2" w14:textId="77777777"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3FB361" w14:textId="77777777" w:rsidR="00A77B3E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Lp.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D142E4" w14:textId="77777777" w:rsidR="00A77B3E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Stanowisko kierownicze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FFF693" w14:textId="77777777" w:rsidR="00A77B3E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Miesięcznie w złotych</w:t>
            </w:r>
          </w:p>
        </w:tc>
      </w:tr>
      <w:tr w:rsidR="00E3397C" w:rsidRPr="00AD7844" w14:paraId="4531F2E7" w14:textId="77777777"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B813F3" w14:textId="77777777" w:rsidR="00A77B3E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I.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E1F70B" w14:textId="77777777" w:rsidR="00A77B3E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Przedszkola:</w:t>
            </w:r>
          </w:p>
          <w:p w14:paraId="0ACF2975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a) dyrektor przedszkola do 4 oddziałów,</w:t>
            </w:r>
          </w:p>
          <w:p w14:paraId="4876136B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b) dyrektor przedszkola powyżej 4 oddziałów,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D3C643" w14:textId="77777777" w:rsidR="00A77B3E" w:rsidRPr="00AD7844" w:rsidRDefault="00A77B3E" w:rsidP="00AD7844">
            <w:pPr>
              <w:jc w:val="left"/>
              <w:rPr>
                <w:rFonts w:ascii="Arial" w:hAnsi="Arial" w:cs="Arial"/>
              </w:rPr>
            </w:pPr>
          </w:p>
          <w:p w14:paraId="7B69E2BC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400 – 2 000</w:t>
            </w:r>
          </w:p>
          <w:p w14:paraId="282C43CE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500 – 2 500</w:t>
            </w:r>
          </w:p>
        </w:tc>
      </w:tr>
      <w:tr w:rsidR="00E3397C" w:rsidRPr="00AD7844" w14:paraId="704B5BC8" w14:textId="77777777"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40632F" w14:textId="77777777" w:rsidR="00A77B3E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II.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29BEB1" w14:textId="77777777" w:rsidR="00A77B3E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Szkoły podstawowe, zespoły szkolno-przedszkolne:</w:t>
            </w:r>
          </w:p>
          <w:p w14:paraId="6185641D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a) dyrektor szkoły, liczącej:</w:t>
            </w:r>
          </w:p>
          <w:p w14:paraId="555EA83E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- do 11 oddziałów,</w:t>
            </w:r>
          </w:p>
          <w:p w14:paraId="2B692818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- 12-18 oddziałów,</w:t>
            </w:r>
          </w:p>
          <w:p w14:paraId="7C33E4D3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- 19 i więcej</w:t>
            </w:r>
          </w:p>
          <w:p w14:paraId="6DDE7720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b) wicedyrektor szkoły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8CE5DD" w14:textId="77777777" w:rsidR="00A77B3E" w:rsidRPr="00AD7844" w:rsidRDefault="00A77B3E" w:rsidP="00AD7844">
            <w:pPr>
              <w:jc w:val="left"/>
              <w:rPr>
                <w:rFonts w:ascii="Arial" w:hAnsi="Arial" w:cs="Arial"/>
              </w:rPr>
            </w:pPr>
          </w:p>
          <w:p w14:paraId="5A5AFDAA" w14:textId="77777777" w:rsidR="00E3397C" w:rsidRPr="00AD7844" w:rsidRDefault="00E3397C" w:rsidP="00AD7844">
            <w:pPr>
              <w:jc w:val="left"/>
              <w:rPr>
                <w:rFonts w:ascii="Arial" w:hAnsi="Arial" w:cs="Arial"/>
              </w:rPr>
            </w:pPr>
          </w:p>
          <w:p w14:paraId="6FC24D4E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500 – 2 500</w:t>
            </w:r>
          </w:p>
          <w:p w14:paraId="0C1C8E6B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600 – 2 750</w:t>
            </w:r>
          </w:p>
          <w:p w14:paraId="3E9053B2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600 - 3 000</w:t>
            </w:r>
          </w:p>
          <w:p w14:paraId="41E7AFAD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400 – 2 000</w:t>
            </w:r>
          </w:p>
        </w:tc>
      </w:tr>
      <w:tr w:rsidR="00E3397C" w:rsidRPr="00AD7844" w14:paraId="17842E25" w14:textId="77777777"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0D02FE" w14:textId="77777777" w:rsidR="00A77B3E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lastRenderedPageBreak/>
              <w:t xml:space="preserve">III. 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387D27" w14:textId="77777777" w:rsidR="00A77B3E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Dyrektor szkoły ponadpodstawowej i zespołu szkół centrum kształcenia ustawicznego</w:t>
            </w:r>
          </w:p>
          <w:p w14:paraId="6E260174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- do 2 oddziałów,</w:t>
            </w:r>
          </w:p>
          <w:p w14:paraId="4312B980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- od 3 oddziałów,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632ECE" w14:textId="77777777" w:rsidR="00A77B3E" w:rsidRPr="00AD7844" w:rsidRDefault="00A77B3E" w:rsidP="00AD7844">
            <w:pPr>
              <w:jc w:val="left"/>
              <w:rPr>
                <w:rFonts w:ascii="Arial" w:hAnsi="Arial" w:cs="Arial"/>
              </w:rPr>
            </w:pPr>
          </w:p>
          <w:p w14:paraId="38075D5E" w14:textId="77777777" w:rsidR="00E3397C" w:rsidRPr="00AD7844" w:rsidRDefault="00E3397C" w:rsidP="00AD7844">
            <w:pPr>
              <w:jc w:val="left"/>
              <w:rPr>
                <w:rFonts w:ascii="Arial" w:hAnsi="Arial" w:cs="Arial"/>
              </w:rPr>
            </w:pPr>
          </w:p>
          <w:p w14:paraId="0D95B266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500 - 2 000</w:t>
            </w:r>
          </w:p>
          <w:p w14:paraId="42E99EF6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500 - 2 500</w:t>
            </w:r>
          </w:p>
        </w:tc>
      </w:tr>
      <w:tr w:rsidR="00E3397C" w:rsidRPr="00AD7844" w14:paraId="7AED3D31" w14:textId="77777777"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EAEEB3" w14:textId="77777777" w:rsidR="00A77B3E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IV.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D417C8" w14:textId="77777777" w:rsidR="00A77B3E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1. Wychowawstwo</w:t>
            </w:r>
          </w:p>
          <w:p w14:paraId="7AA10375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2. Opiekun grupy przedszkolnej</w:t>
            </w:r>
          </w:p>
          <w:p w14:paraId="0E0E9B5D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3. Opiekun stażu</w:t>
            </w:r>
          </w:p>
          <w:p w14:paraId="616AFC00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4. Mentor</w:t>
            </w:r>
          </w:p>
          <w:p w14:paraId="60527533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5. Doradca metodyczny lub konsultant</w:t>
            </w:r>
          </w:p>
          <w:p w14:paraId="56670044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6. Opiekun kwalifikacyjnego kursu zawodowego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820945" w14:textId="77777777" w:rsidR="00A77B3E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300</w:t>
            </w:r>
          </w:p>
          <w:p w14:paraId="3FAA6A5E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300</w:t>
            </w:r>
          </w:p>
          <w:p w14:paraId="07BF6ADF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70</w:t>
            </w:r>
          </w:p>
          <w:p w14:paraId="5573B4DE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70</w:t>
            </w:r>
          </w:p>
          <w:p w14:paraId="52EE89E8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50</w:t>
            </w:r>
          </w:p>
          <w:p w14:paraId="242D5A48" w14:textId="77777777" w:rsidR="00E3397C" w:rsidRPr="00AD7844" w:rsidRDefault="00000000" w:rsidP="00AD7844">
            <w:pPr>
              <w:jc w:val="left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90</w:t>
            </w:r>
          </w:p>
        </w:tc>
      </w:tr>
    </w:tbl>
    <w:p w14:paraId="7A51741D" w14:textId="77777777" w:rsidR="00A77B3E" w:rsidRPr="00AD7844" w:rsidRDefault="00000000" w:rsidP="00AD7844">
      <w:pPr>
        <w:ind w:left="453"/>
        <w:jc w:val="left"/>
        <w:rPr>
          <w:rFonts w:ascii="Arial" w:hAnsi="Arial" w:cs="Arial"/>
        </w:rPr>
      </w:pPr>
      <w:r w:rsidRPr="00AD7844">
        <w:rPr>
          <w:rFonts w:ascii="Arial" w:hAnsi="Arial" w:cs="Arial"/>
        </w:rPr>
        <w:t>”.</w:t>
      </w:r>
    </w:p>
    <w:p w14:paraId="21E06B5B" w14:textId="77777777" w:rsidR="00A77B3E" w:rsidRPr="00AD7844" w:rsidRDefault="00000000" w:rsidP="00AD7844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AD7844">
        <w:rPr>
          <w:rFonts w:ascii="Arial" w:hAnsi="Arial" w:cs="Arial"/>
          <w:b/>
        </w:rPr>
        <w:t>§ 2. </w:t>
      </w:r>
      <w:r w:rsidRPr="00AD7844">
        <w:rPr>
          <w:rFonts w:ascii="Arial" w:hAnsi="Arial" w:cs="Arial"/>
        </w:rPr>
        <w:t>Wykonanie uchwały powierza się Burmistrzowi Sulejowa.</w:t>
      </w:r>
    </w:p>
    <w:p w14:paraId="39834E69" w14:textId="77777777" w:rsidR="00A77B3E" w:rsidRPr="00AD7844" w:rsidRDefault="00000000" w:rsidP="00AD7844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AD7844">
        <w:rPr>
          <w:rFonts w:ascii="Arial" w:hAnsi="Arial" w:cs="Arial"/>
          <w:b/>
        </w:rPr>
        <w:t>§ 3. </w:t>
      </w:r>
      <w:r w:rsidRPr="00AD7844">
        <w:rPr>
          <w:rFonts w:ascii="Arial" w:hAnsi="Arial" w:cs="Arial"/>
        </w:rPr>
        <w:t>Zmiany do regulaminu zostały uzgodnione z Zarządem Oddziału Związku Nauczycielstwa Polskiego w Piotrkowie Trybunalskim.</w:t>
      </w:r>
    </w:p>
    <w:p w14:paraId="7D63EF80" w14:textId="77777777" w:rsidR="00A77B3E" w:rsidRPr="00AD7844" w:rsidRDefault="00000000" w:rsidP="00AD7844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AD7844">
        <w:rPr>
          <w:rFonts w:ascii="Arial" w:hAnsi="Arial" w:cs="Arial"/>
          <w:b/>
        </w:rPr>
        <w:t>§ 4. </w:t>
      </w:r>
      <w:r w:rsidRPr="00AD7844">
        <w:rPr>
          <w:rFonts w:ascii="Arial" w:hAnsi="Arial" w:cs="Arial"/>
        </w:rPr>
        <w:t>Uchwała podlega ogłoszeniu w Dzienniku Urzędowym Województwa Łódzkiego i wchodzi w życie z dniem 1 stycznia 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E3397C" w:rsidRPr="00AD7844" w14:paraId="71CB7FFF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DE80E23" w14:textId="77777777" w:rsidR="00A77B3E" w:rsidRPr="00AD7844" w:rsidRDefault="00A77B3E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A7352AB" w14:textId="77777777" w:rsidR="00A77B3E" w:rsidRPr="00AD7844" w:rsidRDefault="00000000">
            <w:pPr>
              <w:jc w:val="center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>Przewodniczący Rady Miejskiej w Sulejowie</w:t>
            </w:r>
          </w:p>
          <w:p w14:paraId="453750FF" w14:textId="77777777" w:rsidR="00E3397C" w:rsidRPr="00AD7844" w:rsidRDefault="00E3397C">
            <w:pPr>
              <w:rPr>
                <w:rFonts w:ascii="Arial" w:hAnsi="Arial" w:cs="Arial"/>
              </w:rPr>
            </w:pPr>
          </w:p>
          <w:p w14:paraId="762B2F89" w14:textId="77777777" w:rsidR="00E3397C" w:rsidRPr="00AD7844" w:rsidRDefault="00000000">
            <w:pPr>
              <w:jc w:val="center"/>
              <w:rPr>
                <w:rFonts w:ascii="Arial" w:hAnsi="Arial" w:cs="Arial"/>
              </w:rPr>
            </w:pPr>
            <w:r w:rsidRPr="00AD7844">
              <w:rPr>
                <w:rFonts w:ascii="Arial" w:hAnsi="Arial" w:cs="Arial"/>
              </w:rPr>
              <w:t xml:space="preserve">Rafał </w:t>
            </w:r>
            <w:proofErr w:type="spellStart"/>
            <w:r w:rsidRPr="00AD7844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26FA42C3" w14:textId="77777777" w:rsidR="00A77B3E" w:rsidRPr="00AD7844" w:rsidRDefault="00A77B3E">
      <w:pPr>
        <w:rPr>
          <w:rFonts w:ascii="Arial" w:hAnsi="Arial" w:cs="Arial"/>
        </w:rPr>
      </w:pPr>
    </w:p>
    <w:sectPr w:rsidR="00A77B3E" w:rsidRPr="00AD7844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CFD9" w14:textId="77777777" w:rsidR="00913B95" w:rsidRDefault="00913B95">
      <w:r>
        <w:separator/>
      </w:r>
    </w:p>
  </w:endnote>
  <w:endnote w:type="continuationSeparator" w:id="0">
    <w:p w14:paraId="433D6D73" w14:textId="77777777" w:rsidR="00913B95" w:rsidRDefault="0091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3397C" w14:paraId="7B0A92F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F55EFAD" w14:textId="77777777" w:rsidR="00E3397C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A7EAC6E6-6676-4A95-B1EF-44A4FDD639F5.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ED8B7A9" w14:textId="77777777" w:rsidR="00E3397C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D784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FB47C32" w14:textId="77777777" w:rsidR="00E3397C" w:rsidRDefault="00E3397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51F8" w14:textId="77777777" w:rsidR="00913B95" w:rsidRDefault="00913B95">
      <w:r>
        <w:separator/>
      </w:r>
    </w:p>
  </w:footnote>
  <w:footnote w:type="continuationSeparator" w:id="0">
    <w:p w14:paraId="0400F51A" w14:textId="77777777" w:rsidR="00913B95" w:rsidRDefault="00913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985"/>
    <w:rsid w:val="00913B95"/>
    <w:rsid w:val="00A77B3E"/>
    <w:rsid w:val="00AD7844"/>
    <w:rsid w:val="00CA2A55"/>
    <w:rsid w:val="00E3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42B87"/>
  <w15:docId w15:val="{A33BC0B5-D7BE-4FE2-A7B2-DBF18A4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XXVII/233/2025 z dnia 27 października 2025 r.</dc:title>
  <dc:subject>w sprawie wprowadzenia zmian do Regulaminu określającego wysokość stawek
i szczegółowe warunki przyznawania nauczycielom dodatków: za wysługę lat, motywacyjnego, funkcyjnego, za warunki pracy oraz wysokość i^warunki wypłacania innych składników wynagrodzenia wynikających ze stosunku pracy, szczegółowy sposób obliczania wynagrodzenia za godziny ponadwymiarowe i^godziny doraźnych zastępstw dla nauczycieli zatrudnionych w^szkołach i^placówkach oświatowych prowadzonych przez Gminę Sulejów</dc:subject>
  <dc:creator>Martynka</dc:creator>
  <cp:lastModifiedBy>Martynka</cp:lastModifiedBy>
  <cp:revision>2</cp:revision>
  <dcterms:created xsi:type="dcterms:W3CDTF">2025-11-03T12:05:00Z</dcterms:created>
  <dcterms:modified xsi:type="dcterms:W3CDTF">2025-11-03T12:05:00Z</dcterms:modified>
  <cp:category>Akt prawny</cp:category>
</cp:coreProperties>
</file>