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D414" w14:textId="77777777" w:rsidR="00A77B3E" w:rsidRPr="00BD4838" w:rsidRDefault="00000000" w:rsidP="00BD4838">
      <w:pPr>
        <w:jc w:val="center"/>
        <w:rPr>
          <w:rFonts w:ascii="Arial" w:hAnsi="Arial" w:cs="Arial"/>
          <w:b/>
          <w:caps/>
        </w:rPr>
      </w:pPr>
      <w:r w:rsidRPr="00BD4838">
        <w:rPr>
          <w:rFonts w:ascii="Arial" w:hAnsi="Arial" w:cs="Arial"/>
          <w:b/>
          <w:caps/>
        </w:rPr>
        <w:t>Uchwała nr XXV/211/2025</w:t>
      </w:r>
      <w:r w:rsidRPr="00BD4838">
        <w:rPr>
          <w:rFonts w:ascii="Arial" w:hAnsi="Arial" w:cs="Arial"/>
          <w:b/>
          <w:caps/>
        </w:rPr>
        <w:br/>
        <w:t>Rady Miejskiej w Sulejowie</w:t>
      </w:r>
    </w:p>
    <w:p w14:paraId="059FDA09" w14:textId="77777777" w:rsidR="00A77B3E" w:rsidRPr="00BD4838" w:rsidRDefault="00000000" w:rsidP="00BD4838">
      <w:pPr>
        <w:spacing w:before="280" w:after="280"/>
        <w:jc w:val="center"/>
        <w:rPr>
          <w:rFonts w:ascii="Arial" w:hAnsi="Arial" w:cs="Arial"/>
          <w:b/>
          <w:caps/>
        </w:rPr>
      </w:pPr>
      <w:r w:rsidRPr="00BD4838">
        <w:rPr>
          <w:rFonts w:ascii="Arial" w:hAnsi="Arial" w:cs="Arial"/>
        </w:rPr>
        <w:t>z dnia 2 września 2025 r.</w:t>
      </w:r>
    </w:p>
    <w:p w14:paraId="607C4BC8" w14:textId="77777777" w:rsidR="00A77B3E" w:rsidRPr="00BD4838" w:rsidRDefault="00000000" w:rsidP="00BD4838">
      <w:pPr>
        <w:keepNext/>
        <w:spacing w:after="480"/>
        <w:jc w:val="center"/>
        <w:rPr>
          <w:rFonts w:ascii="Arial" w:hAnsi="Arial" w:cs="Arial"/>
        </w:rPr>
      </w:pPr>
      <w:r w:rsidRPr="00BD4838">
        <w:rPr>
          <w:rFonts w:ascii="Arial" w:hAnsi="Arial" w:cs="Arial"/>
          <w:b/>
        </w:rPr>
        <w:t>w sprawie zmiany uchwały w sprawie wprowadzenia regulaminu korzystania z pasywnego basenu w Sulejowie i pasywnej hali sportowej oraz regulacji dotyczących najmu oraz użyczenia tych obiektów a także regulaminu najmu powierzchni reklamowych i automatów spożywczych</w:t>
      </w:r>
    </w:p>
    <w:p w14:paraId="1B74208F" w14:textId="77777777" w:rsidR="00A77B3E" w:rsidRPr="00BD4838" w:rsidRDefault="00000000" w:rsidP="00BD4838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t>Na podstawie art. 40 ust. 2 pkt 4, art. 41 ust.1 ustawy z dnia 8 marca 1990 r. o samorządzie gminnym (</w:t>
      </w:r>
      <w:proofErr w:type="spellStart"/>
      <w:r w:rsidRPr="00BD4838">
        <w:rPr>
          <w:rFonts w:ascii="Arial" w:hAnsi="Arial" w:cs="Arial"/>
        </w:rPr>
        <w:t>t.j</w:t>
      </w:r>
      <w:proofErr w:type="spellEnd"/>
      <w:r w:rsidRPr="00BD4838">
        <w:rPr>
          <w:rFonts w:ascii="Arial" w:hAnsi="Arial" w:cs="Arial"/>
        </w:rPr>
        <w:t>. Dz.U. z 2025 r. poz. 1153), uchwala się, co następuje:</w:t>
      </w:r>
    </w:p>
    <w:p w14:paraId="5111CCD0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BD4838">
        <w:rPr>
          <w:rFonts w:ascii="Arial" w:hAnsi="Arial" w:cs="Arial"/>
          <w:b/>
        </w:rPr>
        <w:t>§ 1. </w:t>
      </w:r>
      <w:r w:rsidRPr="00BD4838">
        <w:rPr>
          <w:rFonts w:ascii="Arial" w:hAnsi="Arial" w:cs="Arial"/>
        </w:rPr>
        <w:t>W uchwale XXIV/202/2025 Rady Miejskiej w Sulejowie z dnia 28 lipca 2025 roku                         w sprawie wprowadzenia regulaminu korzystania z pasywnego basenu w Sulejowie</w:t>
      </w:r>
      <w:r w:rsidRPr="00BD4838">
        <w:rPr>
          <w:rFonts w:ascii="Arial" w:hAnsi="Arial" w:cs="Arial"/>
        </w:rPr>
        <w:br/>
        <w:t>i pasywnej hali sportowej oraz regulacji dotyczących najmu oraz użyczenia tych obiektów a także regulaminu najmu powierzchni reklamowych i automatów spożywczych (Dz. Urz. Woj. Łódzkiego z 2025 r. poz. 8387) wprowadza się następujące zmiany:</w:t>
      </w:r>
    </w:p>
    <w:p w14:paraId="32EB309D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t>1) tytuł uchwały otrzymuje brzmienie:</w:t>
      </w:r>
    </w:p>
    <w:p w14:paraId="03B4C3D7" w14:textId="77777777" w:rsidR="00A77B3E" w:rsidRPr="00BD4838" w:rsidRDefault="00000000" w:rsidP="00BD4838">
      <w:pPr>
        <w:keepNext/>
        <w:ind w:left="453" w:hanging="113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t>„w sprawie wprowadzenia regulaminu korzystania z pasywnego basenu w Sulejowie  i pasywnej hali sportowej oraz regulacji dotyczących najmu oraz użyczenia tych obiektów”;;</w:t>
      </w:r>
    </w:p>
    <w:p w14:paraId="48C9C98D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t>2) Regulamin korzystania z pasywnego basenu w Sulejowie stanowiący załącznik nr 1 do uchwały, otrzymuje brzmienie zgodnie z załącznikiem nr 1 do niniejszej uchwały;</w:t>
      </w:r>
    </w:p>
    <w:p w14:paraId="0045F3C7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t>3) Regulamin organizacji i prowadzenia zajęć zorganizowanej i indywidualnej nauki pływania oraz zajęć grupowych i rekreacyjnych w pasywnym basenie w Sulejowie stanowiący załącznik nr 2 do uchwały, otrzymuje brzmienie zgodnie z załącznikiem nr 2 do niniejszej uchwały;</w:t>
      </w:r>
    </w:p>
    <w:p w14:paraId="16A5CCB2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t>4) Regulamin korzystania z pasywnej hali sportowej w Sulejowie stanowiący załącznik nr 3 do uchwały, otrzymuje brzmienie zgodnie z załącznikiem nr 3 do niniejszej uchwały;</w:t>
      </w:r>
    </w:p>
    <w:p w14:paraId="71AA935E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t>5) uchyla się § 5;</w:t>
      </w:r>
    </w:p>
    <w:p w14:paraId="37E46907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t>6) § 6 otrzymuje brzmienie:</w:t>
      </w:r>
    </w:p>
    <w:p w14:paraId="509E028A" w14:textId="77777777" w:rsidR="00A77B3E" w:rsidRPr="00BD4838" w:rsidRDefault="00000000" w:rsidP="00BD4838">
      <w:pPr>
        <w:keepLines/>
        <w:spacing w:before="120" w:after="120"/>
        <w:ind w:left="453" w:firstLine="227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t>„§ 6. Wykonanie uchwały powierza się Burmistrzowi Sulejowa.”.</w:t>
      </w:r>
    </w:p>
    <w:p w14:paraId="58D44F88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BD4838">
        <w:rPr>
          <w:rFonts w:ascii="Arial" w:hAnsi="Arial" w:cs="Arial"/>
          <w:b/>
        </w:rPr>
        <w:t>§ 2. </w:t>
      </w:r>
      <w:r w:rsidRPr="00BD4838">
        <w:rPr>
          <w:rFonts w:ascii="Arial" w:hAnsi="Arial" w:cs="Arial"/>
        </w:rPr>
        <w:t>Wykonanie uchwały powierza się Burmistrzowi Sulejowa.</w:t>
      </w:r>
    </w:p>
    <w:p w14:paraId="63FC07B8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BD4838">
        <w:rPr>
          <w:rFonts w:ascii="Arial" w:hAnsi="Arial" w:cs="Arial"/>
          <w:b/>
        </w:rPr>
        <w:t>§ 3. </w:t>
      </w:r>
      <w:r w:rsidRPr="00BD4838">
        <w:rPr>
          <w:rFonts w:ascii="Arial" w:hAnsi="Arial" w:cs="Arial"/>
        </w:rPr>
        <w:t>Uchwała wchodzi w życie po upływie 14 dni od dnia jej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FA44D6" w:rsidRPr="00BD4838" w14:paraId="0630A586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6C10C96" w14:textId="77777777" w:rsidR="00A77B3E" w:rsidRPr="00BD4838" w:rsidRDefault="00A77B3E" w:rsidP="00BD483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70CC22A" w14:textId="77777777" w:rsidR="00A77B3E" w:rsidRPr="00BD4838" w:rsidRDefault="00000000" w:rsidP="00BD4838">
            <w:pPr>
              <w:jc w:val="center"/>
              <w:rPr>
                <w:rFonts w:ascii="Arial" w:hAnsi="Arial" w:cs="Arial"/>
              </w:rPr>
            </w:pPr>
            <w:r w:rsidRPr="00BD4838">
              <w:rPr>
                <w:rFonts w:ascii="Arial" w:hAnsi="Arial" w:cs="Arial"/>
              </w:rPr>
              <w:t>Przewodniczący Rady Miejskiej w Sulejowie</w:t>
            </w:r>
          </w:p>
          <w:p w14:paraId="4F819FC5" w14:textId="77777777" w:rsidR="00FA44D6" w:rsidRPr="00BD4838" w:rsidRDefault="00FA44D6" w:rsidP="00BD4838">
            <w:pPr>
              <w:jc w:val="center"/>
              <w:rPr>
                <w:rFonts w:ascii="Arial" w:hAnsi="Arial" w:cs="Arial"/>
              </w:rPr>
            </w:pPr>
          </w:p>
          <w:p w14:paraId="3ADB3297" w14:textId="77777777" w:rsidR="00FA44D6" w:rsidRPr="00BD4838" w:rsidRDefault="00000000" w:rsidP="00BD4838">
            <w:pPr>
              <w:jc w:val="center"/>
              <w:rPr>
                <w:rFonts w:ascii="Arial" w:hAnsi="Arial" w:cs="Arial"/>
              </w:rPr>
            </w:pPr>
            <w:r w:rsidRPr="00BD4838">
              <w:rPr>
                <w:rFonts w:ascii="Arial" w:hAnsi="Arial" w:cs="Arial"/>
              </w:rPr>
              <w:t xml:space="preserve">Rafał </w:t>
            </w:r>
            <w:proofErr w:type="spellStart"/>
            <w:r w:rsidRPr="00BD4838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134AB0EB" w14:textId="77777777" w:rsidR="00A77B3E" w:rsidRPr="00BD4838" w:rsidRDefault="00A77B3E" w:rsidP="00BD4838">
      <w:pPr>
        <w:jc w:val="left"/>
        <w:rPr>
          <w:rFonts w:ascii="Arial" w:hAnsi="Arial" w:cs="Arial"/>
        </w:rPr>
        <w:sectPr w:rsidR="00A77B3E" w:rsidRPr="00BD4838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371D36E" w14:textId="77777777" w:rsidR="00A77B3E" w:rsidRPr="00BD4838" w:rsidRDefault="00000000" w:rsidP="00BD4838">
      <w:pPr>
        <w:keepNext/>
        <w:spacing w:before="120" w:after="120" w:line="360" w:lineRule="auto"/>
        <w:ind w:left="5058"/>
        <w:jc w:val="left"/>
        <w:rPr>
          <w:rFonts w:ascii="Arial" w:hAnsi="Arial" w:cs="Arial"/>
        </w:rPr>
      </w:pPr>
      <w:r w:rsidRPr="00BD4838">
        <w:rPr>
          <w:rFonts w:ascii="Arial" w:hAnsi="Arial" w:cs="Arial"/>
        </w:rPr>
        <w:lastRenderedPageBreak/>
        <w:fldChar w:fldCharType="begin"/>
      </w:r>
      <w:r w:rsidRPr="00BD4838">
        <w:rPr>
          <w:rFonts w:ascii="Arial" w:hAnsi="Arial" w:cs="Arial"/>
        </w:rPr>
        <w:fldChar w:fldCharType="separate"/>
      </w:r>
      <w:r w:rsidRPr="00BD4838">
        <w:rPr>
          <w:rFonts w:ascii="Arial" w:hAnsi="Arial" w:cs="Arial"/>
        </w:rPr>
        <w:fldChar w:fldCharType="end"/>
      </w:r>
      <w:r w:rsidRPr="00BD4838">
        <w:rPr>
          <w:rFonts w:ascii="Arial" w:hAnsi="Arial" w:cs="Arial"/>
        </w:rPr>
        <w:t>Załącznik nr 1 do uchwały nr XXV/211/2025</w:t>
      </w:r>
      <w:r w:rsidRPr="00BD4838">
        <w:rPr>
          <w:rFonts w:ascii="Arial" w:hAnsi="Arial" w:cs="Arial"/>
        </w:rPr>
        <w:br/>
        <w:t>Rady Miejskiej w Sulejowie</w:t>
      </w:r>
      <w:r w:rsidRPr="00BD4838">
        <w:rPr>
          <w:rFonts w:ascii="Arial" w:hAnsi="Arial" w:cs="Arial"/>
        </w:rPr>
        <w:br/>
        <w:t>z dnia 2 września 2025 r.</w:t>
      </w:r>
    </w:p>
    <w:p w14:paraId="30C8F54F" w14:textId="77777777" w:rsidR="00A77B3E" w:rsidRPr="00BD4838" w:rsidRDefault="00000000" w:rsidP="00BD4838">
      <w:pPr>
        <w:keepNext/>
        <w:spacing w:after="480"/>
        <w:jc w:val="left"/>
        <w:rPr>
          <w:rFonts w:ascii="Arial" w:hAnsi="Arial" w:cs="Arial"/>
        </w:rPr>
      </w:pPr>
      <w:r w:rsidRPr="00BD4838">
        <w:rPr>
          <w:rFonts w:ascii="Arial" w:hAnsi="Arial" w:cs="Arial"/>
          <w:b/>
        </w:rPr>
        <w:t>REGULAMIN PASYWNEGO BASENU W SULEJOWIE</w:t>
      </w:r>
    </w:p>
    <w:p w14:paraId="2877A314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1. Część ogólna</w:t>
      </w:r>
    </w:p>
    <w:p w14:paraId="10B805C5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1. </w:t>
      </w:r>
      <w:r w:rsidRPr="00BD4838">
        <w:rPr>
          <w:rFonts w:ascii="Arial" w:hAnsi="Arial" w:cs="Arial"/>
          <w:color w:val="000000"/>
          <w:u w:color="000000"/>
        </w:rPr>
        <w:t>Pływalnia przy ul. Koneckiej 45 w Sulejowie jest ogólnodostępnym obiektem, zarządzanym przez Biuro Obsługi Jednostek Oświatowych w Sulejowie.</w:t>
      </w:r>
    </w:p>
    <w:p w14:paraId="7EC1FF5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2. </w:t>
      </w:r>
      <w:r w:rsidRPr="00BD4838">
        <w:rPr>
          <w:rFonts w:ascii="Arial" w:hAnsi="Arial" w:cs="Arial"/>
          <w:color w:val="000000"/>
          <w:u w:color="000000"/>
        </w:rPr>
        <w:t>Pływalnia jest czynna od poniedziałku do niedzieli. Dni i godziny otwarcia pływalni podane są na tablicy ogłoszeń w holu głównym oraz na stronie internetowej www.sulejow.pl</w:t>
      </w:r>
    </w:p>
    <w:p w14:paraId="736D0C29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3. </w:t>
      </w:r>
      <w:r w:rsidRPr="00BD4838">
        <w:rPr>
          <w:rFonts w:ascii="Arial" w:hAnsi="Arial" w:cs="Arial"/>
          <w:color w:val="000000"/>
          <w:u w:color="000000"/>
        </w:rPr>
        <w:t>Czas otwarcia pływalni może ulec zmianie z przyczyn organizacyjnych lub niezależnych od administratora pływalni (imprezy sportowe, święta, przerwy technologiczne, awarie).</w:t>
      </w:r>
    </w:p>
    <w:p w14:paraId="39786839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4. </w:t>
      </w:r>
      <w:r w:rsidRPr="00BD4838">
        <w:rPr>
          <w:rFonts w:ascii="Arial" w:hAnsi="Arial" w:cs="Arial"/>
          <w:color w:val="000000"/>
          <w:u w:color="000000"/>
        </w:rPr>
        <w:t>Za egzekwowanie przestrzegania Regulaminu Pływalni odpowiadają Kierownik Działu Administracyjno- Technicznego oraz ratownicy pływalni.</w:t>
      </w:r>
    </w:p>
    <w:p w14:paraId="5B4318C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5. </w:t>
      </w:r>
      <w:r w:rsidRPr="00BD4838">
        <w:rPr>
          <w:rFonts w:ascii="Arial" w:hAnsi="Arial" w:cs="Arial"/>
          <w:color w:val="000000"/>
          <w:u w:color="000000"/>
        </w:rPr>
        <w:t>Na terenie pływalni obowiązuje zakaz:</w:t>
      </w:r>
    </w:p>
    <w:p w14:paraId="3819EAAD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1) </w:t>
      </w:r>
      <w:r w:rsidRPr="00BD4838">
        <w:rPr>
          <w:rFonts w:ascii="Arial" w:hAnsi="Arial" w:cs="Arial"/>
          <w:color w:val="000000"/>
          <w:u w:color="000000"/>
        </w:rPr>
        <w:t>wstępu osób, których stan wskazuje na spożycie alkoholu lub innych środków odurzających;</w:t>
      </w:r>
    </w:p>
    <w:p w14:paraId="554CAFA9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2) </w:t>
      </w:r>
      <w:r w:rsidRPr="00BD4838">
        <w:rPr>
          <w:rFonts w:ascii="Arial" w:hAnsi="Arial" w:cs="Arial"/>
          <w:color w:val="000000"/>
          <w:u w:color="000000"/>
        </w:rPr>
        <w:t>wnoszenia ostrych narzędzi oraz innych przedmiotów niebezpiecznych;</w:t>
      </w:r>
    </w:p>
    <w:p w14:paraId="79FBC4CD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3) </w:t>
      </w:r>
      <w:r w:rsidRPr="00BD4838">
        <w:rPr>
          <w:rFonts w:ascii="Arial" w:hAnsi="Arial" w:cs="Arial"/>
          <w:color w:val="000000"/>
          <w:u w:color="000000"/>
        </w:rPr>
        <w:t>używania sprzętu z elementami szklanymi oraz wszelkich artykułów w szklanych butelkach;</w:t>
      </w:r>
    </w:p>
    <w:p w14:paraId="4AB9E794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4) </w:t>
      </w:r>
      <w:r w:rsidRPr="00BD4838">
        <w:rPr>
          <w:rFonts w:ascii="Arial" w:hAnsi="Arial" w:cs="Arial"/>
          <w:color w:val="000000"/>
          <w:u w:color="000000"/>
        </w:rPr>
        <w:t>wprowadzania i przebywania zwierząt;</w:t>
      </w:r>
    </w:p>
    <w:p w14:paraId="58F60363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5) </w:t>
      </w:r>
      <w:r w:rsidRPr="00BD4838">
        <w:rPr>
          <w:rFonts w:ascii="Arial" w:hAnsi="Arial" w:cs="Arial"/>
          <w:color w:val="000000"/>
          <w:u w:color="000000"/>
        </w:rPr>
        <w:t>prowadzenia działalności zarobkowej bez zgody zarządzającego.</w:t>
      </w:r>
    </w:p>
    <w:p w14:paraId="70ECD902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6. </w:t>
      </w:r>
      <w:r w:rsidRPr="00BD4838">
        <w:rPr>
          <w:rFonts w:ascii="Arial" w:hAnsi="Arial" w:cs="Arial"/>
          <w:color w:val="000000"/>
          <w:u w:color="000000"/>
        </w:rPr>
        <w:t>Maksymalna dopuszczalna ilość osób przebywających jednocześnie w strefie pływalni wynosi 31 osób.</w:t>
      </w:r>
    </w:p>
    <w:p w14:paraId="494E1F15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7. </w:t>
      </w:r>
      <w:r w:rsidRPr="00BD4838">
        <w:rPr>
          <w:rFonts w:ascii="Arial" w:hAnsi="Arial" w:cs="Arial"/>
          <w:color w:val="000000"/>
          <w:u w:color="000000"/>
        </w:rPr>
        <w:t>Na pływalni ustala się następujące sygnały ostrzegawcze:</w:t>
      </w:r>
    </w:p>
    <w:p w14:paraId="550B3E1F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1) </w:t>
      </w:r>
      <w:r w:rsidRPr="00BD4838">
        <w:rPr>
          <w:rFonts w:ascii="Arial" w:hAnsi="Arial" w:cs="Arial"/>
          <w:color w:val="000000"/>
          <w:u w:color="000000"/>
        </w:rPr>
        <w:t>pojedynczy sygnał gwizdkiem – zwróć uwagę na ratownika;</w:t>
      </w:r>
    </w:p>
    <w:p w14:paraId="2B5B0EC5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2) </w:t>
      </w:r>
      <w:r w:rsidRPr="00BD4838">
        <w:rPr>
          <w:rFonts w:ascii="Arial" w:hAnsi="Arial" w:cs="Arial"/>
          <w:color w:val="000000"/>
          <w:u w:color="000000"/>
        </w:rPr>
        <w:t>podwójny sygnał gwizdkiem – ostrzeżenie;</w:t>
      </w:r>
    </w:p>
    <w:p w14:paraId="5F52576F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3) </w:t>
      </w:r>
      <w:r w:rsidRPr="00BD4838">
        <w:rPr>
          <w:rFonts w:ascii="Arial" w:hAnsi="Arial" w:cs="Arial"/>
          <w:color w:val="000000"/>
          <w:u w:color="000000"/>
        </w:rPr>
        <w:t>seria krótkich gwizdków – niebezpieczeństwo;</w:t>
      </w:r>
    </w:p>
    <w:p w14:paraId="74F11C2E" w14:textId="77777777" w:rsidR="00A77B3E" w:rsidRPr="00BD4838" w:rsidRDefault="00000000" w:rsidP="00BD4838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proofErr w:type="spellStart"/>
      <w:r w:rsidRPr="00BD4838">
        <w:rPr>
          <w:rFonts w:ascii="Arial" w:hAnsi="Arial" w:cs="Arial"/>
          <w:color w:val="000000"/>
          <w:u w:color="000000"/>
        </w:rPr>
        <w:t>a.sygnał</w:t>
      </w:r>
      <w:proofErr w:type="spellEnd"/>
      <w:r w:rsidRPr="00BD4838">
        <w:rPr>
          <w:rFonts w:ascii="Arial" w:hAnsi="Arial" w:cs="Arial"/>
          <w:color w:val="000000"/>
          <w:u w:color="000000"/>
        </w:rPr>
        <w:t xml:space="preserve"> z tuby dźwiękowej – alarm – bezwzględne opuszczenie basenów i płyty basenowej.</w:t>
      </w:r>
    </w:p>
    <w:p w14:paraId="60D30F4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8. </w:t>
      </w:r>
      <w:r w:rsidRPr="00BD4838">
        <w:rPr>
          <w:rFonts w:ascii="Arial" w:hAnsi="Arial" w:cs="Arial"/>
          <w:color w:val="000000"/>
          <w:u w:color="000000"/>
        </w:rPr>
        <w:t>Na sygnał ratownika ,,Alarm” wszyscy pływający muszą natychmiast wyjść z wody i opuść halę basenu.</w:t>
      </w:r>
    </w:p>
    <w:p w14:paraId="1BFD759A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9. </w:t>
      </w:r>
      <w:r w:rsidRPr="00BD4838">
        <w:rPr>
          <w:rFonts w:ascii="Arial" w:hAnsi="Arial" w:cs="Arial"/>
          <w:color w:val="000000"/>
          <w:u w:color="000000"/>
        </w:rPr>
        <w:t>Obowiązuje zakaz wchodzenia na teren przebieralni w okryciu wierzchnim i w butach, a na teren hali basenowej możliwe jest wejście wyłącznie w stroju kąpielowym.</w:t>
      </w:r>
    </w:p>
    <w:p w14:paraId="65955CE0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10. </w:t>
      </w:r>
      <w:r w:rsidRPr="00BD4838">
        <w:rPr>
          <w:rFonts w:ascii="Arial" w:hAnsi="Arial" w:cs="Arial"/>
          <w:color w:val="000000"/>
          <w:u w:color="000000"/>
        </w:rPr>
        <w:t>Zakup biletu, karnetu, wynajęcie toru jest równoznaczny z akceptacją warunków Regulaminu Pływalni.</w:t>
      </w:r>
    </w:p>
    <w:p w14:paraId="2E18E59A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2. </w:t>
      </w:r>
      <w:r w:rsidRPr="00BD4838">
        <w:rPr>
          <w:rFonts w:ascii="Arial" w:hAnsi="Arial" w:cs="Arial"/>
          <w:b/>
          <w:color w:val="000000"/>
          <w:u w:color="000000"/>
        </w:rPr>
        <w:t>Odpłatność</w:t>
      </w:r>
    </w:p>
    <w:p w14:paraId="0C2D11D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1. </w:t>
      </w:r>
      <w:r w:rsidRPr="00BD4838">
        <w:rPr>
          <w:rFonts w:ascii="Arial" w:hAnsi="Arial" w:cs="Arial"/>
          <w:color w:val="000000"/>
          <w:u w:color="000000"/>
        </w:rPr>
        <w:t>Odpłatność za korzystanie z pływalni określa cennik.</w:t>
      </w:r>
    </w:p>
    <w:p w14:paraId="38118D11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2. </w:t>
      </w:r>
      <w:r w:rsidRPr="00BD4838">
        <w:rPr>
          <w:rFonts w:ascii="Arial" w:hAnsi="Arial" w:cs="Arial"/>
          <w:color w:val="000000"/>
          <w:u w:color="000000"/>
        </w:rPr>
        <w:t>Opłata za korzystanie z pływalni (np. poprzez zakup biletu, biletu instruktorskiego, wynajęcie toru itp.) pobierana jest z góry za 60 minut przebywania w strefie płatnej pływalni, według obowiązującego cennika. Za pobyt krótszy niż 60 minut opłata nie jest zwracana.</w:t>
      </w:r>
    </w:p>
    <w:p w14:paraId="145D8E9C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3. </w:t>
      </w:r>
      <w:r w:rsidRPr="00BD4838">
        <w:rPr>
          <w:rFonts w:ascii="Arial" w:hAnsi="Arial" w:cs="Arial"/>
          <w:color w:val="000000"/>
          <w:u w:color="000000"/>
        </w:rPr>
        <w:t>Czas pobytu na hali basenowej mierzony jest od momentu aktywacji transpondera przez kasjera do momentu zdania transpondera i ostatecznego rozliczenia się w kasie pływalni. Strefa suszenia włosów znajduje się w strefie płatnej.</w:t>
      </w:r>
    </w:p>
    <w:p w14:paraId="6434AA72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lastRenderedPageBreak/>
        <w:t>4. </w:t>
      </w:r>
      <w:r w:rsidRPr="00BD4838">
        <w:rPr>
          <w:rFonts w:ascii="Arial" w:hAnsi="Arial" w:cs="Arial"/>
          <w:color w:val="000000"/>
          <w:u w:color="000000"/>
        </w:rPr>
        <w:t>Przy wyjściu po przekroczeniu darmowych 10 minut za każdą następną minutę w strefie płatnej zostanie doliczona dopłata zgodnie z obowiązującym cennikiem.</w:t>
      </w:r>
    </w:p>
    <w:p w14:paraId="537BC4F5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3. </w:t>
      </w:r>
      <w:r w:rsidRPr="00BD4838">
        <w:rPr>
          <w:rFonts w:ascii="Arial" w:hAnsi="Arial" w:cs="Arial"/>
          <w:b/>
          <w:color w:val="000000"/>
          <w:u w:color="000000"/>
        </w:rPr>
        <w:t>Zasady korzystania z pływalni</w:t>
      </w:r>
    </w:p>
    <w:p w14:paraId="4E3FDA46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1. </w:t>
      </w:r>
      <w:r w:rsidRPr="00BD4838">
        <w:rPr>
          <w:rFonts w:ascii="Arial" w:hAnsi="Arial" w:cs="Arial"/>
          <w:color w:val="000000"/>
          <w:u w:color="000000"/>
        </w:rPr>
        <w:t>Z pływalni mogą korzystać osoby posiadające ważny bilet wstępu oraz szkółki pływackie na podstawie zawartych umów.</w:t>
      </w:r>
    </w:p>
    <w:p w14:paraId="02A57F28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2. </w:t>
      </w:r>
      <w:r w:rsidRPr="00BD4838">
        <w:rPr>
          <w:rFonts w:ascii="Arial" w:hAnsi="Arial" w:cs="Arial"/>
          <w:color w:val="000000"/>
          <w:u w:color="000000"/>
        </w:rPr>
        <w:t>Na pływalnię zabrania się wstępu osobom:</w:t>
      </w:r>
    </w:p>
    <w:p w14:paraId="220BDF33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1) </w:t>
      </w:r>
      <w:r w:rsidRPr="00BD4838">
        <w:rPr>
          <w:rFonts w:ascii="Arial" w:hAnsi="Arial" w:cs="Arial"/>
          <w:color w:val="000000"/>
          <w:u w:color="000000"/>
        </w:rPr>
        <w:t>nie posiadającym stroju kąpielowego;</w:t>
      </w:r>
    </w:p>
    <w:p w14:paraId="3C7E6DD0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2) </w:t>
      </w:r>
      <w:r w:rsidRPr="00BD4838">
        <w:rPr>
          <w:rFonts w:ascii="Arial" w:hAnsi="Arial" w:cs="Arial"/>
          <w:color w:val="000000"/>
          <w:u w:color="000000"/>
        </w:rPr>
        <w:t>których stan wskazuje na spożycie alkoholu lub środków odurzających;</w:t>
      </w:r>
    </w:p>
    <w:p w14:paraId="59479D93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3) </w:t>
      </w:r>
      <w:r w:rsidRPr="00BD4838">
        <w:rPr>
          <w:rFonts w:ascii="Arial" w:hAnsi="Arial" w:cs="Arial"/>
          <w:color w:val="000000"/>
          <w:u w:color="000000"/>
        </w:rPr>
        <w:t>z otwartymi ranami;</w:t>
      </w:r>
    </w:p>
    <w:p w14:paraId="2B750884" w14:textId="77777777" w:rsidR="00A77B3E" w:rsidRPr="00BD4838" w:rsidRDefault="00000000" w:rsidP="00BD4838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4) </w:t>
      </w:r>
      <w:r w:rsidRPr="00BD4838">
        <w:rPr>
          <w:rFonts w:ascii="Arial" w:hAnsi="Arial" w:cs="Arial"/>
          <w:color w:val="000000"/>
          <w:u w:color="000000"/>
        </w:rPr>
        <w:t>których zachowanie stwarza zagrożenie dla otoczenia.</w:t>
      </w:r>
    </w:p>
    <w:p w14:paraId="43D469F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3. </w:t>
      </w:r>
      <w:r w:rsidRPr="00BD4838">
        <w:rPr>
          <w:rFonts w:ascii="Arial" w:hAnsi="Arial" w:cs="Arial"/>
          <w:color w:val="000000"/>
          <w:u w:color="000000"/>
        </w:rPr>
        <w:t>Osoby znajdujące się w pogorszonym stanie zdrowia, sprawności lub samopoczucia oraz kobiety w ciąży, powinny korzystać z pływalni i znajdujących się tam urządzeń ze szczególną ostrożnością, stosownie do aktualnego stanu zdrowia.</w:t>
      </w:r>
    </w:p>
    <w:p w14:paraId="46F15962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4. </w:t>
      </w:r>
      <w:r w:rsidRPr="00BD4838">
        <w:rPr>
          <w:rFonts w:ascii="Arial" w:hAnsi="Arial" w:cs="Arial"/>
          <w:color w:val="000000"/>
          <w:u w:color="000000"/>
        </w:rPr>
        <w:t>Przed wejściem do wody uczestników kąpieli obowiązuje umycie całego ciała pod natryskiem.</w:t>
      </w:r>
    </w:p>
    <w:p w14:paraId="33FED0BB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5. </w:t>
      </w:r>
      <w:r w:rsidRPr="00BD4838">
        <w:rPr>
          <w:rFonts w:ascii="Arial" w:hAnsi="Arial" w:cs="Arial"/>
          <w:color w:val="000000"/>
          <w:u w:color="000000"/>
        </w:rPr>
        <w:t>Obowiązującym strojem na pływalni jest: zmienione czyste obuwie basenowe, dla kobiet jedno lub dwuczęściowy kostium kąpielowy, dla mężczyzn – kąpielówki.</w:t>
      </w:r>
    </w:p>
    <w:p w14:paraId="519A5E6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6. </w:t>
      </w:r>
      <w:r w:rsidRPr="00BD4838">
        <w:rPr>
          <w:rFonts w:ascii="Arial" w:hAnsi="Arial" w:cs="Arial"/>
          <w:color w:val="000000"/>
          <w:u w:color="000000"/>
        </w:rPr>
        <w:t>Dzieci szkolne uczęszczające na zajęcia na basenie w ramach lekcji wychowania fizycznego zobowiązane są do bezwzględnego korzystania z czepków pływackich.</w:t>
      </w:r>
    </w:p>
    <w:p w14:paraId="2A23EE9B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7. </w:t>
      </w:r>
      <w:r w:rsidRPr="00BD4838">
        <w:rPr>
          <w:rFonts w:ascii="Arial" w:hAnsi="Arial" w:cs="Arial"/>
          <w:color w:val="000000"/>
          <w:u w:color="000000"/>
        </w:rPr>
        <w:t>Dzieci nie kontrolujące potrzeb fizjologicznych mogą przebywać w wodzie w specjalnych pielucho-majtkach.</w:t>
      </w:r>
    </w:p>
    <w:p w14:paraId="3F8586B4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4. </w:t>
      </w:r>
      <w:r w:rsidRPr="00BD4838">
        <w:rPr>
          <w:rFonts w:ascii="Arial" w:hAnsi="Arial" w:cs="Arial"/>
          <w:b/>
          <w:color w:val="000000"/>
          <w:u w:color="000000"/>
        </w:rPr>
        <w:t xml:space="preserve">Zajęcia zorganizowane i pływanie rekreacyjne </w:t>
      </w:r>
    </w:p>
    <w:p w14:paraId="008D6B6E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1. </w:t>
      </w:r>
      <w:r w:rsidRPr="00BD4838">
        <w:rPr>
          <w:rFonts w:ascii="Arial" w:hAnsi="Arial" w:cs="Arial"/>
          <w:color w:val="000000"/>
          <w:u w:color="000000"/>
        </w:rPr>
        <w:t>Pływanie rekreacyjne może odbywać się wyłącznie w obecności ratowników na torach</w:t>
      </w:r>
      <w:r w:rsidRPr="00BD4838">
        <w:rPr>
          <w:rFonts w:ascii="Arial" w:hAnsi="Arial" w:cs="Arial"/>
          <w:color w:val="000000"/>
          <w:u w:color="000000"/>
        </w:rPr>
        <w:br/>
        <w:t>nie objętych rezerwacją.</w:t>
      </w:r>
    </w:p>
    <w:p w14:paraId="4C5F0BBD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2. </w:t>
      </w:r>
      <w:r w:rsidRPr="00BD4838">
        <w:rPr>
          <w:rFonts w:ascii="Arial" w:hAnsi="Arial" w:cs="Arial"/>
          <w:color w:val="000000"/>
          <w:u w:color="000000"/>
        </w:rPr>
        <w:t>Zajęcia zorganizowane na pływalni mogą odbywać się wyłącznie w obecności instruktorów lub trenerów pływania i ratowników wyłącznie na torach i w terminach zgodnych z harmonogramem rezerwacji.</w:t>
      </w:r>
    </w:p>
    <w:p w14:paraId="7552350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3. </w:t>
      </w:r>
      <w:r w:rsidRPr="00BD4838">
        <w:rPr>
          <w:rFonts w:ascii="Arial" w:hAnsi="Arial" w:cs="Arial"/>
          <w:color w:val="000000"/>
          <w:u w:color="000000"/>
        </w:rPr>
        <w:t>Zajęcia zorganizowane odbywają się w grupach liczących nie więcej niż 15 uczestników na jedną osobę prowadzącą zajęcia i nie więcej niż 8 osób na 1 zarezerwowany tor, według ustalonego rozkładu zajęć.</w:t>
      </w:r>
    </w:p>
    <w:p w14:paraId="6DC8BA36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4. </w:t>
      </w:r>
      <w:r w:rsidRPr="00BD4838">
        <w:rPr>
          <w:rFonts w:ascii="Arial" w:hAnsi="Arial" w:cs="Arial"/>
          <w:color w:val="000000"/>
          <w:u w:color="000000"/>
        </w:rPr>
        <w:t>Zasady organizacji i prowadzenia zajęć zorganizowanej i indywidualnej nauki pływania oraz zajęć grupowych i rekreacyjnych określa odrębny regulamin.</w:t>
      </w:r>
    </w:p>
    <w:p w14:paraId="489C88DA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5. </w:t>
      </w:r>
      <w:r w:rsidRPr="00BD4838">
        <w:rPr>
          <w:rFonts w:ascii="Arial" w:hAnsi="Arial" w:cs="Arial"/>
          <w:color w:val="000000"/>
          <w:u w:color="000000"/>
        </w:rPr>
        <w:t>Zajęcia z nauki i doskonalenia pływania zarówno dla grup zorganizowanych, jak i indywidualnej nauki pływania, prowadzić mogą osoby fizyczne i prawne, wyłącznie na podstawie zawartej umowy. Instruktorzy prowadzący zajęcia mogą wchodzić na pływalnię tylko w obowiązującym stroju sportowym i czystym obuwiu basenowym.</w:t>
      </w:r>
    </w:p>
    <w:p w14:paraId="383AE7F1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6. </w:t>
      </w:r>
      <w:r w:rsidRPr="00BD4838">
        <w:rPr>
          <w:rFonts w:ascii="Arial" w:hAnsi="Arial" w:cs="Arial"/>
          <w:color w:val="000000"/>
          <w:u w:color="000000"/>
        </w:rPr>
        <w:t>Do udziału w zajęciach zorganizowanych i indywidualnej nauki pływania, wymagane jest pisemne oświadczenie stwierdzające brak przeciwwskazań zdrowotnych podpisane przez pełnoletniego uczestnika zajęć, a w przypadku osób niepełnoletnich przez opiekuna prawnego – odpowiedzialność za posiadanie w/w dokumentów wśród uczestników zajęć ponoszą podmioty organizujące te zajęcia.</w:t>
      </w:r>
    </w:p>
    <w:p w14:paraId="46E0CCBC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7. </w:t>
      </w:r>
      <w:r w:rsidRPr="00BD4838">
        <w:rPr>
          <w:rFonts w:ascii="Arial" w:hAnsi="Arial" w:cs="Arial"/>
          <w:color w:val="000000"/>
          <w:u w:color="000000"/>
        </w:rPr>
        <w:t>Szkółki pływackie zobowiązane są do zawarcia umowy na korzystanie z pływalni.</w:t>
      </w:r>
    </w:p>
    <w:p w14:paraId="391B2D60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8. </w:t>
      </w:r>
      <w:r w:rsidRPr="00BD4838">
        <w:rPr>
          <w:rFonts w:ascii="Arial" w:hAnsi="Arial" w:cs="Arial"/>
          <w:color w:val="000000"/>
          <w:u w:color="000000"/>
        </w:rPr>
        <w:t>Wykupienie biletu instruktorskiego uprawnia do prowadzenia zajęć indywidualnej nauki pływania. Liczba uczestników takich zajęć nie może być większa niż 3 osoby przypadające na 1 instruktora podczas tej samej godziny.</w:t>
      </w:r>
    </w:p>
    <w:p w14:paraId="62A896FC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lastRenderedPageBreak/>
        <w:t>9. </w:t>
      </w:r>
      <w:r w:rsidRPr="00BD4838">
        <w:rPr>
          <w:rFonts w:ascii="Arial" w:hAnsi="Arial" w:cs="Arial"/>
          <w:color w:val="000000"/>
          <w:u w:color="000000"/>
        </w:rPr>
        <w:t>Wykupienie biletu instruktorskiego nie jest równoznaczne z rezerwacją toru i uczestnicy zajęć zobowiązani są do zakupu biletu indywidualnego.</w:t>
      </w:r>
    </w:p>
    <w:p w14:paraId="78B53CF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10. </w:t>
      </w:r>
      <w:r w:rsidRPr="00BD4838">
        <w:rPr>
          <w:rFonts w:ascii="Arial" w:hAnsi="Arial" w:cs="Arial"/>
          <w:color w:val="000000"/>
          <w:u w:color="000000"/>
        </w:rPr>
        <w:t>W przypadku organizacji zajęć grupowych i rezerwacji toru dla uczestników tych zajęć obowiązują bilety promocyjne.</w:t>
      </w:r>
    </w:p>
    <w:p w14:paraId="5BF03CB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11. </w:t>
      </w:r>
      <w:r w:rsidRPr="00BD4838">
        <w:rPr>
          <w:rFonts w:ascii="Arial" w:hAnsi="Arial" w:cs="Arial"/>
          <w:color w:val="000000"/>
          <w:u w:color="000000"/>
        </w:rPr>
        <w:t>W czasie pływania na torze obowiązuje ruch prawostronny.</w:t>
      </w:r>
    </w:p>
    <w:p w14:paraId="2A5573C6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12. </w:t>
      </w:r>
      <w:r w:rsidRPr="00BD4838">
        <w:rPr>
          <w:rFonts w:ascii="Arial" w:hAnsi="Arial" w:cs="Arial"/>
          <w:color w:val="000000"/>
          <w:u w:color="000000"/>
        </w:rPr>
        <w:t>Zabrania się pływania w poprzek basenu.</w:t>
      </w:r>
    </w:p>
    <w:p w14:paraId="2B47371E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13. </w:t>
      </w:r>
      <w:r w:rsidRPr="00BD4838">
        <w:rPr>
          <w:rFonts w:ascii="Arial" w:hAnsi="Arial" w:cs="Arial"/>
          <w:color w:val="000000"/>
          <w:u w:color="000000"/>
        </w:rPr>
        <w:t>Tory Skrajne – przeznaczone są na pływanie rodzinne z dziećmi umiejącymi pływać oraz dla osób słabo pływających. Tory skrajne mogą być częściowo zarezerwowane na prowadzenie indywidualnej nauki pływania.</w:t>
      </w:r>
    </w:p>
    <w:p w14:paraId="661A389D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5. </w:t>
      </w:r>
      <w:r w:rsidRPr="00BD4838">
        <w:rPr>
          <w:rFonts w:ascii="Arial" w:hAnsi="Arial" w:cs="Arial"/>
          <w:b/>
          <w:color w:val="000000"/>
          <w:u w:color="000000"/>
        </w:rPr>
        <w:t>Nadzór i odpowiedzialność</w:t>
      </w:r>
    </w:p>
    <w:p w14:paraId="16FABA27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1. </w:t>
      </w:r>
      <w:r w:rsidRPr="00BD4838">
        <w:rPr>
          <w:rFonts w:ascii="Arial" w:hAnsi="Arial" w:cs="Arial"/>
          <w:color w:val="000000"/>
          <w:u w:color="000000"/>
        </w:rPr>
        <w:t>Za bezpieczeństwo osób korzystających z basenu odpowiedzialni są ratownicy,</w:t>
      </w:r>
      <w:r w:rsidRPr="00BD4838">
        <w:rPr>
          <w:rFonts w:ascii="Arial" w:hAnsi="Arial" w:cs="Arial"/>
          <w:color w:val="000000"/>
          <w:u w:color="000000"/>
        </w:rPr>
        <w:br/>
        <w:t>a w przypadku zajęć zorganizowanych, imprez lub zawodów sportowych także ich prowadzący lub organizatorzy.</w:t>
      </w:r>
    </w:p>
    <w:p w14:paraId="2BC418DA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2. </w:t>
      </w:r>
      <w:r w:rsidRPr="00BD4838">
        <w:rPr>
          <w:rFonts w:ascii="Arial" w:hAnsi="Arial" w:cs="Arial"/>
          <w:color w:val="000000"/>
          <w:u w:color="000000"/>
        </w:rPr>
        <w:t>Osoby korzystające z pływalni zobowiązane są do podporządkowania się decyzjom i nakazom wydawanym przez Ratowników.</w:t>
      </w:r>
    </w:p>
    <w:p w14:paraId="1CFA1CE4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</w:rPr>
        <w:t>3. </w:t>
      </w:r>
      <w:r w:rsidRPr="00BD4838">
        <w:rPr>
          <w:rFonts w:ascii="Arial" w:hAnsi="Arial" w:cs="Arial"/>
          <w:color w:val="000000"/>
          <w:u w:color="000000"/>
        </w:rPr>
        <w:t>Wszelkie skaleczenia, urazy oraz nieprawidłowości należy zgłaszać niezwłocznie dyżurującemu Ratownikowi.</w:t>
      </w:r>
    </w:p>
    <w:p w14:paraId="42332B6C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  <w:sectPr w:rsidR="00A77B3E" w:rsidRPr="00BD4838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BD4838">
        <w:rPr>
          <w:rFonts w:ascii="Arial" w:hAnsi="Arial" w:cs="Arial"/>
        </w:rPr>
        <w:t>4. </w:t>
      </w:r>
      <w:r w:rsidRPr="00BD4838">
        <w:rPr>
          <w:rFonts w:ascii="Arial" w:hAnsi="Arial" w:cs="Arial"/>
          <w:color w:val="000000"/>
          <w:u w:color="000000"/>
        </w:rPr>
        <w:t>Skargi i wnioski należy zgłaszać do Kierownika Działu Administracyjno- Technicznego lub Dyrektora Biura Obsługi Jednostek Oświatowych w Sulejowie.</w:t>
      </w:r>
    </w:p>
    <w:p w14:paraId="4015AAD9" w14:textId="77777777" w:rsidR="00A77B3E" w:rsidRPr="00BD4838" w:rsidRDefault="00000000" w:rsidP="00BD4838">
      <w:pPr>
        <w:keepNext/>
        <w:spacing w:before="120" w:after="120" w:line="360" w:lineRule="auto"/>
        <w:ind w:left="5058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color w:val="000000"/>
          <w:u w:color="000000"/>
        </w:rPr>
        <w:lastRenderedPageBreak/>
        <w:fldChar w:fldCharType="begin"/>
      </w:r>
      <w:r w:rsidRPr="00BD4838">
        <w:rPr>
          <w:rFonts w:ascii="Arial" w:hAnsi="Arial" w:cs="Arial"/>
          <w:color w:val="000000"/>
          <w:u w:color="000000"/>
        </w:rPr>
        <w:fldChar w:fldCharType="separate"/>
      </w:r>
      <w:r w:rsidRPr="00BD4838">
        <w:rPr>
          <w:rFonts w:ascii="Arial" w:hAnsi="Arial" w:cs="Arial"/>
          <w:color w:val="000000"/>
          <w:u w:color="000000"/>
        </w:rPr>
        <w:fldChar w:fldCharType="end"/>
      </w:r>
      <w:r w:rsidRPr="00BD4838">
        <w:rPr>
          <w:rFonts w:ascii="Arial" w:hAnsi="Arial" w:cs="Arial"/>
          <w:color w:val="000000"/>
          <w:u w:color="000000"/>
        </w:rPr>
        <w:t>Załącznik nr 2 do uchwały nr XXV/211/2025</w:t>
      </w:r>
      <w:r w:rsidRPr="00BD4838">
        <w:rPr>
          <w:rFonts w:ascii="Arial" w:hAnsi="Arial" w:cs="Arial"/>
          <w:color w:val="000000"/>
          <w:u w:color="000000"/>
        </w:rPr>
        <w:br/>
        <w:t>Rady Miejskiej w Sulejowie</w:t>
      </w:r>
      <w:r w:rsidRPr="00BD4838">
        <w:rPr>
          <w:rFonts w:ascii="Arial" w:hAnsi="Arial" w:cs="Arial"/>
          <w:color w:val="000000"/>
          <w:u w:color="000000"/>
        </w:rPr>
        <w:br/>
        <w:t>z dnia 2 września 2025 r.</w:t>
      </w:r>
    </w:p>
    <w:p w14:paraId="1A480DCB" w14:textId="77777777" w:rsidR="00A77B3E" w:rsidRPr="00BD4838" w:rsidRDefault="00000000" w:rsidP="00BD4838">
      <w:pPr>
        <w:keepNext/>
        <w:spacing w:after="48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  <w:color w:val="000000"/>
          <w:u w:color="000000"/>
        </w:rPr>
        <w:t>REGULAMIN ORGANIZACJI I PROWADZENIA ZAJĘĆ ZORGANIZOWANEJ I INDYWIDUALNEJ NAUKI PŁYWANIA ORAZ ZAJĘĆ GRUPOWYCH I REKREACYJNYCH W PASYWNYM BASENIE W SULEJOWIE</w:t>
      </w:r>
    </w:p>
    <w:p w14:paraId="5945D8BF" w14:textId="77777777" w:rsidR="00A77B3E" w:rsidRPr="00BD4838" w:rsidRDefault="00000000" w:rsidP="00BD4838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color w:val="000000"/>
          <w:u w:color="000000"/>
        </w:rPr>
        <w:t>Zasady ogólne dla Instruktorów, Szkółek Pływackich oraz grup zorganizowanych i grup szkolnych:</w:t>
      </w:r>
    </w:p>
    <w:p w14:paraId="6798F379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1. </w:t>
      </w:r>
      <w:r w:rsidRPr="00BD4838">
        <w:rPr>
          <w:rFonts w:ascii="Arial" w:hAnsi="Arial" w:cs="Arial"/>
          <w:color w:val="000000"/>
          <w:u w:color="000000"/>
        </w:rPr>
        <w:t>Zajęcia nauki pływania dla dzieci i młodzieży odbywają się  na podstawie zawartej umowy oraz zgodnie z harmonogramem przy czym w godzinach tych Kryta Pływalnia będzie również dostępna dla klientów indywidualnych.</w:t>
      </w:r>
    </w:p>
    <w:p w14:paraId="71C14BDC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2. </w:t>
      </w:r>
      <w:r w:rsidRPr="00BD4838">
        <w:rPr>
          <w:rFonts w:ascii="Arial" w:hAnsi="Arial" w:cs="Arial"/>
          <w:color w:val="000000"/>
          <w:u w:color="000000"/>
        </w:rPr>
        <w:t>Każdy instruktor musi posiadać stosowna zgodę na prowadzenie zajęć i być zatrudniony w Szkółce Pływackiej posiadającej stosowne umowy/porozumienia z Krytą Pływalnią.</w:t>
      </w:r>
    </w:p>
    <w:p w14:paraId="1F882E2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3. </w:t>
      </w:r>
      <w:r w:rsidRPr="00BD4838">
        <w:rPr>
          <w:rFonts w:ascii="Arial" w:hAnsi="Arial" w:cs="Arial"/>
          <w:color w:val="000000"/>
          <w:u w:color="000000"/>
        </w:rPr>
        <w:t>Każdy instruktor prowadzący zajęcia nauki i doskonalenia pływania zobowiązany jest do pobrania przed zajęciami paska rejestrującego wydanego na podstawie biletu promocyjnego - INSTRUKTOR.</w:t>
      </w:r>
    </w:p>
    <w:p w14:paraId="465EA7E4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4. </w:t>
      </w:r>
      <w:r w:rsidRPr="00BD4838">
        <w:rPr>
          <w:rFonts w:ascii="Arial" w:hAnsi="Arial" w:cs="Arial"/>
          <w:color w:val="000000"/>
          <w:u w:color="000000"/>
        </w:rPr>
        <w:t>Osoby prowadzące zorganizowaną naukę pływania zobowiązane są do nadzorowania limitu osób w grupach i prowadzenia zajęć w sposób bezpieczny.</w:t>
      </w:r>
    </w:p>
    <w:p w14:paraId="385BB1FE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5. </w:t>
      </w:r>
      <w:r w:rsidRPr="00BD4838">
        <w:rPr>
          <w:rFonts w:ascii="Arial" w:hAnsi="Arial" w:cs="Arial"/>
          <w:color w:val="000000"/>
          <w:u w:color="000000"/>
        </w:rPr>
        <w:t>Każdy instruktor prowadzący zajęcia nauki i doskonalenia pływania zobowiązany jest do wykonywania swojej pracy podczas zajęć grupowych i indywidualnych w stroju odróżniającym się kolorystycznie od stroju służbowego ratowników zatrudnionych na Krytej Pływalni.</w:t>
      </w:r>
    </w:p>
    <w:p w14:paraId="30C820C9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6. </w:t>
      </w:r>
      <w:r w:rsidRPr="00BD4838">
        <w:rPr>
          <w:rFonts w:ascii="Arial" w:hAnsi="Arial" w:cs="Arial"/>
          <w:color w:val="000000"/>
          <w:u w:color="000000"/>
        </w:rPr>
        <w:t>Pierwszeństwo nad prowadzeniem zajęć nauki i doskonalenia pływania mają instruktorzy prowadzący zajęcia z grupami szkolnymi z terenu gminy Sulejów. Instruktorzy prowadzący komercyjną naukę pływania mają obowiązek dostosowania swoich zajęć do grafiku grup szkolnych dzieci z terenu gminy Sulejów oraz do terminów wyznaczonych dla nich w grafiku opracowanym przez Kierownika Działu Administracyjno-Technicznego.</w:t>
      </w:r>
    </w:p>
    <w:p w14:paraId="089E8BC0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7. </w:t>
      </w:r>
      <w:r w:rsidRPr="00BD4838">
        <w:rPr>
          <w:rFonts w:ascii="Arial" w:hAnsi="Arial" w:cs="Arial"/>
          <w:color w:val="000000"/>
          <w:u w:color="000000"/>
        </w:rPr>
        <w:t>W miarę możliwości na zajęcia grupowe uczestnicy zajęć wchodzą w pełnym składzie wraz z uprawnionymi instruktorami/opiekunami grup, nie wcześniej niż 10 minut przed rozpoczęciem zajęć zgodnie z dyspozycją Obsługi Krytej Pływalni. Uczestnicy zajęć są odbierani przez instruktorów w miejscu, w którym znajduje się kasa Krytej Pływalni i bramka wejściowa.</w:t>
      </w:r>
    </w:p>
    <w:p w14:paraId="4563F83A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8. </w:t>
      </w:r>
      <w:r w:rsidRPr="00BD4838">
        <w:rPr>
          <w:rFonts w:ascii="Arial" w:hAnsi="Arial" w:cs="Arial"/>
          <w:color w:val="000000"/>
          <w:u w:color="000000"/>
        </w:rPr>
        <w:t>Zaleca się, aby instruktorzy/opiekunowie grup zbiorczo pobierali z kasy i po zakończonych zajęciach zbiorczo zwrócili do kasy paski z elektronicznym transponderem uprawniające do wejścia. Zapis nie ma zastosowania do grup szkolnych dzieci z terenu gminy Sulejów, które mają zajęcia w ramach lekcji wychowania fizycznego.</w:t>
      </w:r>
    </w:p>
    <w:p w14:paraId="27369ABE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9. </w:t>
      </w:r>
      <w:r w:rsidRPr="00BD4838">
        <w:rPr>
          <w:rFonts w:ascii="Arial" w:hAnsi="Arial" w:cs="Arial"/>
          <w:color w:val="000000"/>
          <w:u w:color="000000"/>
        </w:rPr>
        <w:t>Za zagubiony lub zniszczony pasek z elektronicznym transponderem obowiązuje opłata w wysokości wynikającej z cennika,  którą opiekun grupy/ instruktor wpłaca w kasie.</w:t>
      </w:r>
    </w:p>
    <w:p w14:paraId="74DB4469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10. </w:t>
      </w:r>
      <w:r w:rsidRPr="00BD4838">
        <w:rPr>
          <w:rFonts w:ascii="Arial" w:hAnsi="Arial" w:cs="Arial"/>
          <w:color w:val="000000"/>
          <w:u w:color="000000"/>
        </w:rPr>
        <w:t>Zakazuje się nieuzasadnionego pobytu instruktorów/opiekunów grup na terenie niecki basenowej poza czasem prowadzenia zajęć oraz przebywania w pomieszczeniach ratowników.</w:t>
      </w:r>
    </w:p>
    <w:p w14:paraId="1ADC64BC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11. </w:t>
      </w:r>
      <w:r w:rsidRPr="00BD4838">
        <w:rPr>
          <w:rFonts w:ascii="Arial" w:hAnsi="Arial" w:cs="Arial"/>
          <w:color w:val="000000"/>
          <w:u w:color="000000"/>
        </w:rPr>
        <w:t>Zakazuje się nieuzasadnionego przebywania opiekunów uczestników zajęć w szatni mokrej oraz rezerwowania przebieralni.</w:t>
      </w:r>
    </w:p>
    <w:p w14:paraId="14114C0D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12. </w:t>
      </w:r>
      <w:r w:rsidRPr="00BD4838">
        <w:rPr>
          <w:rFonts w:ascii="Arial" w:hAnsi="Arial" w:cs="Arial"/>
          <w:color w:val="000000"/>
          <w:u w:color="000000"/>
        </w:rPr>
        <w:t>Instruktorzy/opiekunowie grup poza grupami szkolnymi z terenu gminy Sulejów zobowiązani są do zgłoszenia kasjerowi ilości osób uczestniczących w zajęciach nauki pływania oraz do uiszczenia stosownej opłaty zgodnie z cennikiem lub zapisami umów/porozumień.</w:t>
      </w:r>
    </w:p>
    <w:p w14:paraId="769F5AB2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  <w:sectPr w:rsidR="00A77B3E" w:rsidRPr="00BD4838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BD4838">
        <w:rPr>
          <w:rFonts w:ascii="Arial" w:hAnsi="Arial" w:cs="Arial"/>
          <w:b/>
        </w:rPr>
        <w:t>§ 13. </w:t>
      </w:r>
      <w:r w:rsidRPr="00BD4838">
        <w:rPr>
          <w:rFonts w:ascii="Arial" w:hAnsi="Arial" w:cs="Arial"/>
          <w:color w:val="000000"/>
          <w:u w:color="000000"/>
        </w:rPr>
        <w:t>Instruktorzy/opiekunowie grup zobowiązani są bezwzględnie podporządkować się poleceniom ratowników i pracowników obsługi w zakresie utrzymania porządku i organizacji pracy na terenie Krytej Pływalni.</w:t>
      </w:r>
    </w:p>
    <w:p w14:paraId="5A6765E9" w14:textId="77777777" w:rsidR="00A77B3E" w:rsidRPr="00BD4838" w:rsidRDefault="00000000" w:rsidP="00BD4838">
      <w:pPr>
        <w:keepNext/>
        <w:spacing w:before="120" w:after="120" w:line="360" w:lineRule="auto"/>
        <w:ind w:left="5058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color w:val="000000"/>
          <w:u w:color="000000"/>
        </w:rPr>
        <w:lastRenderedPageBreak/>
        <w:fldChar w:fldCharType="begin"/>
      </w:r>
      <w:r w:rsidRPr="00BD4838">
        <w:rPr>
          <w:rFonts w:ascii="Arial" w:hAnsi="Arial" w:cs="Arial"/>
          <w:color w:val="000000"/>
          <w:u w:color="000000"/>
        </w:rPr>
        <w:fldChar w:fldCharType="separate"/>
      </w:r>
      <w:r w:rsidRPr="00BD4838">
        <w:rPr>
          <w:rFonts w:ascii="Arial" w:hAnsi="Arial" w:cs="Arial"/>
          <w:color w:val="000000"/>
          <w:u w:color="000000"/>
        </w:rPr>
        <w:fldChar w:fldCharType="end"/>
      </w:r>
      <w:r w:rsidRPr="00BD4838">
        <w:rPr>
          <w:rFonts w:ascii="Arial" w:hAnsi="Arial" w:cs="Arial"/>
          <w:color w:val="000000"/>
          <w:u w:color="000000"/>
        </w:rPr>
        <w:t>Załącznik nr 3 do uchwały nr XXV/211/2025</w:t>
      </w:r>
      <w:r w:rsidRPr="00BD4838">
        <w:rPr>
          <w:rFonts w:ascii="Arial" w:hAnsi="Arial" w:cs="Arial"/>
          <w:color w:val="000000"/>
          <w:u w:color="000000"/>
        </w:rPr>
        <w:br/>
        <w:t>Rady Miejskiej w Sulejowie</w:t>
      </w:r>
      <w:r w:rsidRPr="00BD4838">
        <w:rPr>
          <w:rFonts w:ascii="Arial" w:hAnsi="Arial" w:cs="Arial"/>
          <w:color w:val="000000"/>
          <w:u w:color="000000"/>
        </w:rPr>
        <w:br/>
        <w:t>z dnia 2 września 2025 r.</w:t>
      </w:r>
    </w:p>
    <w:p w14:paraId="4BBD703D" w14:textId="77777777" w:rsidR="00A77B3E" w:rsidRPr="00BD4838" w:rsidRDefault="00000000" w:rsidP="00BD4838">
      <w:pPr>
        <w:keepNext/>
        <w:spacing w:after="48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  <w:color w:val="000000"/>
          <w:u w:color="000000"/>
        </w:rPr>
        <w:t>REGULAMIN HALI SPORTOWEJ W SULEJOWIE</w:t>
      </w:r>
    </w:p>
    <w:p w14:paraId="3D87B0C6" w14:textId="77777777" w:rsidR="00A77B3E" w:rsidRPr="00BD4838" w:rsidRDefault="00000000" w:rsidP="00BD4838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color w:val="000000"/>
          <w:u w:color="000000"/>
        </w:rPr>
        <w:t>Osoby korzystające z pomieszczeń hali sportowej zobowiązuje się do zapoznania i przestrzegania niniejszego regulaminu.</w:t>
      </w:r>
    </w:p>
    <w:p w14:paraId="199562E4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1. </w:t>
      </w:r>
      <w:r w:rsidRPr="00BD4838">
        <w:rPr>
          <w:rFonts w:ascii="Arial" w:hAnsi="Arial" w:cs="Arial"/>
          <w:color w:val="000000"/>
          <w:u w:color="000000"/>
        </w:rPr>
        <w:t>Hala sportowa jest administrowana przez Biuro Obsługi Jednostek Oświatowych w Sulejowie.</w:t>
      </w:r>
    </w:p>
    <w:p w14:paraId="12FF78D5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2. </w:t>
      </w:r>
      <w:r w:rsidRPr="00BD4838">
        <w:rPr>
          <w:rFonts w:ascii="Arial" w:hAnsi="Arial" w:cs="Arial"/>
          <w:color w:val="000000"/>
          <w:u w:color="000000"/>
        </w:rPr>
        <w:t>Za organizację pracy hali sportowej odpowiada Kierownik Działu Administracyjno- Technicznego, którego bezpośrednim przełożonym jest Dyrektor Biura Obsługi Jednostek Oświatowych w Sulejowie.</w:t>
      </w:r>
    </w:p>
    <w:p w14:paraId="6DCB391A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3. </w:t>
      </w:r>
      <w:r w:rsidRPr="00BD4838">
        <w:rPr>
          <w:rFonts w:ascii="Arial" w:hAnsi="Arial" w:cs="Arial"/>
          <w:color w:val="000000"/>
          <w:u w:color="000000"/>
        </w:rPr>
        <w:t>Korzystanie z pomieszczeń hali sportowej odbywa się zgodnie z harmonogramem zajęć zatwierdzonym  przez Kierownika Działu Administracyjno-Technicznego, który ma prawo do jego zmiany w każdym terminie.</w:t>
      </w:r>
    </w:p>
    <w:p w14:paraId="285A7D5A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4. </w:t>
      </w:r>
      <w:r w:rsidRPr="00BD4838">
        <w:rPr>
          <w:rFonts w:ascii="Arial" w:hAnsi="Arial" w:cs="Arial"/>
          <w:color w:val="000000"/>
          <w:u w:color="000000"/>
        </w:rPr>
        <w:t>Podstawą regularnego wynajęcia/użyczenia hali sportowej (wraz z dostępem do szatni i pomieszczeń sanitarnych) jest umowa.</w:t>
      </w:r>
    </w:p>
    <w:p w14:paraId="3287B68B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5. </w:t>
      </w:r>
      <w:r w:rsidRPr="00BD4838">
        <w:rPr>
          <w:rFonts w:ascii="Arial" w:hAnsi="Arial" w:cs="Arial"/>
          <w:color w:val="000000"/>
          <w:u w:color="000000"/>
        </w:rPr>
        <w:t>W celu zawarcia umowy najmu/ użyczenia należy złożyć wniosek, który powinien zawierać co najmniej: dane Najemcy, cel wynajmu/użyczenia, propozycja terminu oraz liczba uczestników. Wnioski należy składać z 7 dniowym wyprzedzeniem.</w:t>
      </w:r>
    </w:p>
    <w:p w14:paraId="1B72CBF7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6. </w:t>
      </w:r>
      <w:r w:rsidRPr="00BD4838">
        <w:rPr>
          <w:rFonts w:ascii="Arial" w:hAnsi="Arial" w:cs="Arial"/>
          <w:color w:val="000000"/>
          <w:u w:color="000000"/>
        </w:rPr>
        <w:t>Umowa najmu zawierana jest po pozytywnej weryfikacji wniosku i stanowi podstawę do korzystania z obiektu.</w:t>
      </w:r>
    </w:p>
    <w:p w14:paraId="1E077190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7. </w:t>
      </w:r>
      <w:r w:rsidRPr="00BD4838">
        <w:rPr>
          <w:rFonts w:ascii="Arial" w:hAnsi="Arial" w:cs="Arial"/>
          <w:color w:val="000000"/>
          <w:u w:color="000000"/>
        </w:rPr>
        <w:t>W przypadku, w którym następuje zbieg terminów i godzin wynajmu pomieszczeń hali, pierwszeństwo będą miały wnioski klubów sportowych i stowarzyszeń działających i zarejestrowanych na terenie Gminy Sulejów.</w:t>
      </w:r>
    </w:p>
    <w:p w14:paraId="1E9C68F2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8. </w:t>
      </w:r>
      <w:r w:rsidRPr="00BD4838">
        <w:rPr>
          <w:rFonts w:ascii="Arial" w:hAnsi="Arial" w:cs="Arial"/>
          <w:color w:val="000000"/>
          <w:u w:color="000000"/>
        </w:rPr>
        <w:t>Umowa zawiera warunki dotyczące wynajęcia pomieszczeń hali sportowej, czas trwania, stawki opłat i zasady odpowiedzialności za używanie.</w:t>
      </w:r>
    </w:p>
    <w:p w14:paraId="7172D84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9. </w:t>
      </w:r>
      <w:r w:rsidRPr="00BD4838">
        <w:rPr>
          <w:rFonts w:ascii="Arial" w:hAnsi="Arial" w:cs="Arial"/>
          <w:color w:val="000000"/>
          <w:u w:color="000000"/>
        </w:rPr>
        <w:t>Dopuszcza się możliwość bieżącego wynajmu pomieszczeń hali w przypadku wolnych godzin wyłącznie poprzez rezerwację telefoniczną bezpośrednio u Kierownika Działu Administracyjno-Technicznego bądź osoby upoważnionej.</w:t>
      </w:r>
    </w:p>
    <w:p w14:paraId="5DDF8610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10. </w:t>
      </w:r>
      <w:r w:rsidRPr="00BD4838">
        <w:rPr>
          <w:rFonts w:ascii="Arial" w:hAnsi="Arial" w:cs="Arial"/>
          <w:color w:val="000000"/>
          <w:u w:color="000000"/>
        </w:rPr>
        <w:t>Odpłatność za wynajęcie pomieszczeń w hali dokonywana będzie w kasie znajdującej się w obiekcie pasywnego basenu lub na rachunek bankowy wskazany w umowie najmu.</w:t>
      </w:r>
    </w:p>
    <w:p w14:paraId="6326FA3D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11. </w:t>
      </w:r>
      <w:r w:rsidRPr="00BD4838">
        <w:rPr>
          <w:rFonts w:ascii="Arial" w:hAnsi="Arial" w:cs="Arial"/>
          <w:color w:val="000000"/>
          <w:u w:color="000000"/>
        </w:rPr>
        <w:t>Zajęcia grup szkolnych, sekcji lub klubów sportowych korzystających z hali mogą odbywać się tylko w obecności nauczyciela/instruktora/trenera, który ponosi odpowiedzialność za grupę i jest zobowiązany po zakończeniu zajęć do sprawdzenia czy sprzęt sportowy jest odłożony na wyznaczone miejsce oraz zobligowany jest do sprawdzenia stanu szatni, toalet itp.</w:t>
      </w:r>
    </w:p>
    <w:p w14:paraId="695ADB9C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12. </w:t>
      </w:r>
      <w:r w:rsidRPr="00BD4838">
        <w:rPr>
          <w:rFonts w:ascii="Arial" w:hAnsi="Arial" w:cs="Arial"/>
          <w:color w:val="000000"/>
          <w:u w:color="000000"/>
        </w:rPr>
        <w:t>Za bezpieczeństwo korzystających z hali i przestrzeganie regulaminu hali odpowiedzialni są prowadzący zajęcia oraz organizatorzy zawodów, imprez sportowych i innych.</w:t>
      </w:r>
    </w:p>
    <w:p w14:paraId="5DA7EDA0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13. </w:t>
      </w:r>
      <w:r w:rsidRPr="00BD4838">
        <w:rPr>
          <w:rFonts w:ascii="Arial" w:hAnsi="Arial" w:cs="Arial"/>
          <w:color w:val="000000"/>
          <w:u w:color="000000"/>
        </w:rPr>
        <w:t>Korzystanie z hali dozwolone jest jedynie w stroju sportowym i zmiennym, czystym obuwiu sportowym (nie pozostawiającym śladów i nieniszczącym nawierzchni hali sportowej).W przypadku braku odpowiedniego obuwia administrator ma prawo odmówić wstępu na teren hali oraz żądać usunięcia uszkodzeń nawierzchni.</w:t>
      </w:r>
    </w:p>
    <w:p w14:paraId="0E53F9EE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14. </w:t>
      </w:r>
      <w:r w:rsidRPr="00BD4838">
        <w:rPr>
          <w:rFonts w:ascii="Arial" w:hAnsi="Arial" w:cs="Arial"/>
          <w:color w:val="000000"/>
          <w:u w:color="000000"/>
        </w:rPr>
        <w:t>W przypadku organizacji wydarzeń kulturalnych, sportowych itp. gdzie wymagane jest zabezpieczenie nawietrzni hali sportowej informację tą należy umieścić we wniosku stanowiącym załącznik nr 4 do niniejszej uchwały.</w:t>
      </w:r>
    </w:p>
    <w:p w14:paraId="46A7DB07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15. </w:t>
      </w:r>
      <w:r w:rsidRPr="00BD4838">
        <w:rPr>
          <w:rFonts w:ascii="Arial" w:hAnsi="Arial" w:cs="Arial"/>
          <w:color w:val="000000"/>
          <w:u w:color="000000"/>
        </w:rPr>
        <w:t>Na nawierzchni hali zabrania się prowadzenia zajęć bądź organizacji wydarzeń z odważnikami, sztangami i innymi ciężkimi przedmiotami.</w:t>
      </w:r>
    </w:p>
    <w:p w14:paraId="308A84E5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lastRenderedPageBreak/>
        <w:t>§ 16. </w:t>
      </w:r>
      <w:r w:rsidRPr="00BD4838">
        <w:rPr>
          <w:rFonts w:ascii="Arial" w:hAnsi="Arial" w:cs="Arial"/>
          <w:color w:val="000000"/>
          <w:u w:color="000000"/>
        </w:rPr>
        <w:t>W hali sportowej i szatniach należy zachować czystość i porządek.</w:t>
      </w:r>
    </w:p>
    <w:p w14:paraId="4D190781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17. </w:t>
      </w:r>
      <w:r w:rsidRPr="00BD4838">
        <w:rPr>
          <w:rFonts w:ascii="Arial" w:hAnsi="Arial" w:cs="Arial"/>
          <w:color w:val="000000"/>
          <w:u w:color="000000"/>
        </w:rPr>
        <w:t>Korzystający z hali sportowej zobowiązani są do punktualnego rozpoczynania i kończenia zajęć.</w:t>
      </w:r>
    </w:p>
    <w:p w14:paraId="5441B02F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18. </w:t>
      </w:r>
      <w:r w:rsidRPr="00BD4838">
        <w:rPr>
          <w:rFonts w:ascii="Arial" w:hAnsi="Arial" w:cs="Arial"/>
          <w:color w:val="000000"/>
          <w:u w:color="000000"/>
        </w:rPr>
        <w:t>Pomieszczenia szatni będą udostępniane 10 min. przed rozpoczęciem zajęć.</w:t>
      </w:r>
    </w:p>
    <w:p w14:paraId="7710F07C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19. </w:t>
      </w:r>
      <w:r w:rsidRPr="00BD4838">
        <w:rPr>
          <w:rFonts w:ascii="Arial" w:hAnsi="Arial" w:cs="Arial"/>
          <w:color w:val="000000"/>
          <w:u w:color="000000"/>
        </w:rPr>
        <w:t>Korzystający z pomieszczeń szatni mają obowiązek opuścić je w ciągu 20 min. po zakończeniu zajęć.</w:t>
      </w:r>
    </w:p>
    <w:p w14:paraId="5FE6B716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20. </w:t>
      </w:r>
      <w:r w:rsidRPr="00BD4838">
        <w:rPr>
          <w:rFonts w:ascii="Arial" w:hAnsi="Arial" w:cs="Arial"/>
          <w:color w:val="000000"/>
          <w:u w:color="000000"/>
        </w:rPr>
        <w:t>Osoby korzystające z obiektu oraz prowadzące zajęcia odpowiedzialne są za przestrzeganie przepisów bhp, ppoż. i porządkowych oraz przestrzegania zasad bezpieczeństwa przy korzystaniu z przyrządów i urządzeń sportowych znajdujących się w wyposażeniu hali.</w:t>
      </w:r>
    </w:p>
    <w:p w14:paraId="310AB284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21. </w:t>
      </w:r>
      <w:r w:rsidRPr="00BD4838">
        <w:rPr>
          <w:rFonts w:ascii="Arial" w:hAnsi="Arial" w:cs="Arial"/>
          <w:color w:val="000000"/>
          <w:u w:color="000000"/>
        </w:rPr>
        <w:t>Pomieszczenia hali do zajęć przygotowują pracownicy obiektu.</w:t>
      </w:r>
    </w:p>
    <w:p w14:paraId="026F3E89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22. </w:t>
      </w:r>
      <w:r w:rsidRPr="00BD4838">
        <w:rPr>
          <w:rFonts w:ascii="Arial" w:hAnsi="Arial" w:cs="Arial"/>
          <w:color w:val="000000"/>
          <w:u w:color="000000"/>
        </w:rPr>
        <w:t>O wszystkich uszkodzeniach sprzętu, wyposażenia oraz występujących zagrożeniach należy natychmiast powiadomić obsługę obiektu w formie pisemnej.</w:t>
      </w:r>
    </w:p>
    <w:p w14:paraId="00BEB350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23. </w:t>
      </w:r>
      <w:r w:rsidRPr="00BD4838">
        <w:rPr>
          <w:rFonts w:ascii="Arial" w:hAnsi="Arial" w:cs="Arial"/>
          <w:color w:val="000000"/>
          <w:u w:color="000000"/>
        </w:rPr>
        <w:t>Przebywającym na terenie hali sportowej nie wolno wieszać się na obręczach i konstrukcji przeznaczonej do gry w koszykówkę.</w:t>
      </w:r>
    </w:p>
    <w:p w14:paraId="2EF1B79E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24. </w:t>
      </w:r>
      <w:r w:rsidRPr="00BD4838">
        <w:rPr>
          <w:rFonts w:ascii="Arial" w:hAnsi="Arial" w:cs="Arial"/>
          <w:color w:val="000000"/>
          <w:u w:color="000000"/>
        </w:rPr>
        <w:t>Wszelkie skaleczenia, urazy itp. należy niezwłocznie zgłaszać nauczycielowi, trenerowi, osobie odpowiedzialnej za prowadzenie zajęć i obsłudze hali sportowej.</w:t>
      </w:r>
    </w:p>
    <w:p w14:paraId="0A1DF1AD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25. </w:t>
      </w:r>
      <w:r w:rsidRPr="00BD4838">
        <w:rPr>
          <w:rFonts w:ascii="Arial" w:hAnsi="Arial" w:cs="Arial"/>
          <w:color w:val="000000"/>
          <w:u w:color="000000"/>
        </w:rPr>
        <w:t>Osoby nie biorące bezpośredniego udziału w zajęciach i imprezach sportowych (widzowie, osoby nie ćwiczące) mogą przebywać jedynie na widowni lub wydzielonej części hali za zgodą organizatora zajęć/najemcy pomieszczenia hali.</w:t>
      </w:r>
    </w:p>
    <w:p w14:paraId="39CD32E8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26. </w:t>
      </w:r>
      <w:r w:rsidRPr="00BD4838">
        <w:rPr>
          <w:rFonts w:ascii="Arial" w:hAnsi="Arial" w:cs="Arial"/>
          <w:color w:val="000000"/>
          <w:u w:color="000000"/>
        </w:rPr>
        <w:t>Administrator obiektu nie ponosi odpowiedzialności za bezpieczeństwo osób korzystających z hali sportowej w zakresie prowadzonych zajęć.</w:t>
      </w:r>
    </w:p>
    <w:p w14:paraId="1026C131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27. </w:t>
      </w:r>
      <w:r w:rsidRPr="00BD4838">
        <w:rPr>
          <w:rFonts w:ascii="Arial" w:hAnsi="Arial" w:cs="Arial"/>
          <w:color w:val="000000"/>
          <w:u w:color="000000"/>
        </w:rPr>
        <w:t xml:space="preserve">Obowiązuje kategoryczny zakaz wspinania się po </w:t>
      </w:r>
      <w:proofErr w:type="spellStart"/>
      <w:r w:rsidRPr="00BD4838">
        <w:rPr>
          <w:rFonts w:ascii="Arial" w:hAnsi="Arial" w:cs="Arial"/>
          <w:color w:val="000000"/>
          <w:u w:color="000000"/>
        </w:rPr>
        <w:t>piłkochwytach</w:t>
      </w:r>
      <w:proofErr w:type="spellEnd"/>
      <w:r w:rsidRPr="00BD4838">
        <w:rPr>
          <w:rFonts w:ascii="Arial" w:hAnsi="Arial" w:cs="Arial"/>
          <w:color w:val="000000"/>
          <w:u w:color="000000"/>
        </w:rPr>
        <w:t xml:space="preserve"> zamontowanych na hali sportowej oraz po kotarach grodzących sektory hali sportowej.</w:t>
      </w:r>
    </w:p>
    <w:p w14:paraId="39CE3AEF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28. </w:t>
      </w:r>
      <w:r w:rsidRPr="00BD4838">
        <w:rPr>
          <w:rFonts w:ascii="Arial" w:hAnsi="Arial" w:cs="Arial"/>
          <w:color w:val="000000"/>
          <w:u w:color="000000"/>
        </w:rPr>
        <w:t>Obowiązuje kategoryczny zakaz zastawiania drzwi ewakuacyjnych bramkami, materacami oraz innym sprzętem sportowym.</w:t>
      </w:r>
    </w:p>
    <w:p w14:paraId="37B7BD43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29. </w:t>
      </w:r>
      <w:r w:rsidRPr="00BD4838">
        <w:rPr>
          <w:rFonts w:ascii="Arial" w:hAnsi="Arial" w:cs="Arial"/>
          <w:color w:val="000000"/>
          <w:u w:color="000000"/>
        </w:rPr>
        <w:t>Obowiązuje kategoryczny zakaz zastawiania bramkami, materacami i innym sprzętem sportowym wentylatorów elektrycznych umieszczonych w podłodzie pasywnej hali sportowej.</w:t>
      </w:r>
    </w:p>
    <w:p w14:paraId="1EE49666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30. </w:t>
      </w:r>
      <w:r w:rsidRPr="00BD4838">
        <w:rPr>
          <w:rFonts w:ascii="Arial" w:hAnsi="Arial" w:cs="Arial"/>
          <w:color w:val="000000"/>
          <w:u w:color="000000"/>
        </w:rPr>
        <w:t xml:space="preserve">Z ważnych przyczyn (np. awaria ogrzewania, oświetlenia, instalacji wodno-kanalizacyjnej itp.), innych wydarzeń gminnych, których terminy nie były znane w dniu zawarcia umowy, Wynajmujący może odwołać lub przesunąć godziny udostępnienia hali sportowej po uprzednim zawiadomieniu Najemcy w formie </w:t>
      </w:r>
      <w:r w:rsidRPr="00BD4838">
        <w:rPr>
          <w:rFonts w:ascii="Arial" w:hAnsi="Arial" w:cs="Arial"/>
          <w:noProof/>
          <w:color w:val="000000"/>
          <w:u w:color="000000"/>
        </w:rPr>
        <w:drawing>
          <wp:inline distT="0" distB="0" distL="0" distR="0" wp14:anchorId="06B884BD" wp14:editId="6FC909B8">
            <wp:extent cx="9525" cy="952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7F7A" w14:textId="77777777" w:rsidR="00A77B3E" w:rsidRPr="00BD4838" w:rsidRDefault="00000000" w:rsidP="00BD4838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color w:val="000000"/>
          <w:u w:color="000000"/>
        </w:rPr>
        <w:t>elektronicznej lub pisemnej. Najemcy nie przysługuje z tego tytułu żądanie odszkodowania lub wyznaczenia innego terminu.</w:t>
      </w:r>
    </w:p>
    <w:p w14:paraId="0AA93C8C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31. </w:t>
      </w:r>
      <w:r w:rsidRPr="00BD4838">
        <w:rPr>
          <w:rFonts w:ascii="Arial" w:hAnsi="Arial" w:cs="Arial"/>
          <w:color w:val="000000"/>
          <w:u w:color="000000"/>
        </w:rPr>
        <w:t>Najemca ma obowiązek zawiadomić Wynajmującego o odwołaniu zajęć najpóźniej na 5 dni przed terminem zajęć.</w:t>
      </w:r>
    </w:p>
    <w:p w14:paraId="19847671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32. </w:t>
      </w:r>
      <w:r w:rsidRPr="00BD4838">
        <w:rPr>
          <w:rFonts w:ascii="Arial" w:hAnsi="Arial" w:cs="Arial"/>
          <w:color w:val="000000"/>
          <w:u w:color="000000"/>
        </w:rPr>
        <w:t xml:space="preserve">Zabroniony jest wstęp osobom nietrzeźwym do pomieszczeń hali sportowej, osobom których zachowanie stwarza zagrożenie życia i zdrowia dla osób trzecich oraz zakłócających przebieg imprezy </w:t>
      </w:r>
      <w:r w:rsidRPr="00BD4838">
        <w:rPr>
          <w:rFonts w:ascii="Arial" w:hAnsi="Arial" w:cs="Arial"/>
          <w:noProof/>
          <w:color w:val="000000"/>
          <w:u w:color="000000"/>
        </w:rPr>
        <w:drawing>
          <wp:inline distT="0" distB="0" distL="0" distR="0" wp14:anchorId="0E86C77E" wp14:editId="639FD2C3">
            <wp:extent cx="9525" cy="9525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8DA5" w14:textId="77777777" w:rsidR="00A77B3E" w:rsidRPr="00BD4838" w:rsidRDefault="00000000" w:rsidP="00BD4838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color w:val="000000"/>
          <w:u w:color="000000"/>
        </w:rPr>
        <w:t>sportowej.</w:t>
      </w:r>
    </w:p>
    <w:p w14:paraId="3B069615" w14:textId="77777777" w:rsidR="00A77B3E" w:rsidRPr="00BD4838" w:rsidRDefault="00000000" w:rsidP="00BD4838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D4838">
        <w:rPr>
          <w:rFonts w:ascii="Arial" w:hAnsi="Arial" w:cs="Arial"/>
          <w:b/>
        </w:rPr>
        <w:t>§ 33. </w:t>
      </w:r>
      <w:r w:rsidRPr="00BD4838">
        <w:rPr>
          <w:rFonts w:ascii="Arial" w:hAnsi="Arial" w:cs="Arial"/>
          <w:color w:val="000000"/>
          <w:u w:color="000000"/>
        </w:rPr>
        <w:t>W razie wystąpienia pożaru lub innych sytuacji zagrażających zdrowiu lub życiu osób przebywających w hali sportowej, należy postępować zgodnie z zasadami ewakuacji obiektu i bezwzględnie stosować się do poleceń pracownika hali lub osób odpowiedzialnych za akcję ewakuacyjną.</w:t>
      </w:r>
    </w:p>
    <w:sectPr w:rsidR="00A77B3E" w:rsidRPr="00BD4838">
      <w:footerReference w:type="default" r:id="rId13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AB02" w14:textId="77777777" w:rsidR="00FD2E10" w:rsidRDefault="00FD2E10">
      <w:r>
        <w:separator/>
      </w:r>
    </w:p>
  </w:endnote>
  <w:endnote w:type="continuationSeparator" w:id="0">
    <w:p w14:paraId="46857711" w14:textId="77777777" w:rsidR="00FD2E10" w:rsidRDefault="00FD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A44D6" w14:paraId="4C2D409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0FB4FDA" w14:textId="77777777" w:rsidR="00FA44D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64989AFC-AD84-4D9F-B8D8-713D650086FF.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4333962" w14:textId="77777777" w:rsidR="00FA44D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48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14A2F8" w14:textId="77777777" w:rsidR="00FA44D6" w:rsidRDefault="00FA44D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A44D6" w14:paraId="4F0A27A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E9FD1D6" w14:textId="77777777" w:rsidR="00FA44D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64989AFC-AD84-4D9F-B8D8-713D650086FF.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41E564" w14:textId="77777777" w:rsidR="00FA44D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48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3A1562A" w14:textId="77777777" w:rsidR="00FA44D6" w:rsidRDefault="00FA44D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A44D6" w14:paraId="6E8558F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C9EF71" w14:textId="77777777" w:rsidR="00FA44D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64989AFC-AD84-4D9F-B8D8-713D650086FF.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FF39418" w14:textId="60C3C542" w:rsidR="00FA44D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48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CB2426A" w14:textId="77777777" w:rsidR="00FA44D6" w:rsidRDefault="00FA44D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A44D6" w14:paraId="46DA706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3A7851E" w14:textId="77777777" w:rsidR="00FA44D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64989AFC-AD84-4D9F-B8D8-713D650086FF.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CAA931C" w14:textId="51734C6B" w:rsidR="00FA44D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48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16704A" w14:textId="77777777" w:rsidR="00FA44D6" w:rsidRDefault="00FA44D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47E5" w14:textId="77777777" w:rsidR="00FD2E10" w:rsidRDefault="00FD2E10">
      <w:r>
        <w:separator/>
      </w:r>
    </w:p>
  </w:footnote>
  <w:footnote w:type="continuationSeparator" w:id="0">
    <w:p w14:paraId="2657CD5F" w14:textId="77777777" w:rsidR="00FD2E10" w:rsidRDefault="00FD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A644C"/>
    <w:rsid w:val="00A77B3E"/>
    <w:rsid w:val="00BD4838"/>
    <w:rsid w:val="00CA2A55"/>
    <w:rsid w:val="00FA44D6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D7D0E"/>
  <w15:docId w15:val="{0D59056A-63E6-4609-9444-5EA6B49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Zalacznik97FF71E5-CE5F-42B6-A010-0DFF592C02B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ZalacznikFCDE2065-0099-4FEB-A958-E72B0C102077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2614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XXV/211/2025 z dnia 2 września 2025 r.</dc:title>
  <dc:subject>w sprawie zmiany uchwały w^sprawie wprowadzenia regulaminu korzystania z^pasywnego basenu w^Sulejowie i^pasywnej hali sportowej oraz regulacji dotyczących najmu oraz użyczenia tych obiektów a^także regulaminu najmu powierzchni reklamowych i^automatów spożywczych</dc:subject>
  <dc:creator>Martynka</dc:creator>
  <cp:lastModifiedBy>Martynka</cp:lastModifiedBy>
  <cp:revision>2</cp:revision>
  <dcterms:created xsi:type="dcterms:W3CDTF">2025-09-05T11:51:00Z</dcterms:created>
  <dcterms:modified xsi:type="dcterms:W3CDTF">2025-09-05T11:51:00Z</dcterms:modified>
  <cp:category>Akt prawny</cp:category>
</cp:coreProperties>
</file>