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EFDF" w14:textId="0727502D" w:rsidR="003805BB" w:rsidRPr="002623E1" w:rsidRDefault="003805BB" w:rsidP="003805BB">
      <w:pPr>
        <w:ind w:hanging="993"/>
        <w:jc w:val="right"/>
        <w:rPr>
          <w:bCs/>
          <w:caps/>
          <w:sz w:val="28"/>
          <w:szCs w:val="28"/>
        </w:rPr>
      </w:pPr>
      <w:r w:rsidRPr="002623E1">
        <w:rPr>
          <w:bCs/>
          <w:caps/>
          <w:sz w:val="28"/>
          <w:szCs w:val="28"/>
        </w:rPr>
        <w:t>projekt</w:t>
      </w:r>
    </w:p>
    <w:p w14:paraId="5B044E2C" w14:textId="41BCEBD6" w:rsidR="003805BB" w:rsidRPr="002623E1" w:rsidRDefault="00000000" w:rsidP="003805BB">
      <w:pPr>
        <w:jc w:val="center"/>
        <w:rPr>
          <w:b/>
          <w:caps/>
          <w:sz w:val="28"/>
          <w:szCs w:val="28"/>
        </w:rPr>
      </w:pPr>
      <w:r w:rsidRPr="002623E1">
        <w:rPr>
          <w:b/>
          <w:caps/>
          <w:sz w:val="28"/>
          <w:szCs w:val="28"/>
        </w:rPr>
        <w:t xml:space="preserve">Uchwała Nr </w:t>
      </w:r>
      <w:r w:rsidR="003805BB" w:rsidRPr="002623E1">
        <w:rPr>
          <w:b/>
          <w:caps/>
          <w:sz w:val="28"/>
          <w:szCs w:val="28"/>
        </w:rPr>
        <w:t>X</w:t>
      </w:r>
      <w:r w:rsidR="00CD25D5" w:rsidRPr="002623E1">
        <w:rPr>
          <w:b/>
          <w:caps/>
          <w:sz w:val="28"/>
          <w:szCs w:val="28"/>
        </w:rPr>
        <w:t>X</w:t>
      </w:r>
      <w:r w:rsidR="00A85C84">
        <w:rPr>
          <w:b/>
          <w:caps/>
          <w:sz w:val="28"/>
          <w:szCs w:val="28"/>
        </w:rPr>
        <w:t>II</w:t>
      </w:r>
      <w:r w:rsidR="003805BB" w:rsidRPr="002623E1">
        <w:rPr>
          <w:b/>
          <w:caps/>
          <w:sz w:val="28"/>
          <w:szCs w:val="28"/>
        </w:rPr>
        <w:t>I</w:t>
      </w:r>
      <w:r w:rsidRPr="002623E1">
        <w:rPr>
          <w:b/>
          <w:caps/>
          <w:sz w:val="28"/>
          <w:szCs w:val="28"/>
        </w:rPr>
        <w:t>//202</w:t>
      </w:r>
      <w:r w:rsidR="003805BB" w:rsidRPr="002623E1">
        <w:rPr>
          <w:b/>
          <w:caps/>
          <w:sz w:val="28"/>
          <w:szCs w:val="28"/>
        </w:rPr>
        <w:t>5</w:t>
      </w:r>
      <w:r w:rsidRPr="002623E1">
        <w:rPr>
          <w:b/>
          <w:caps/>
          <w:sz w:val="28"/>
          <w:szCs w:val="28"/>
        </w:rPr>
        <w:br/>
        <w:t>Rady Miejskiej w Sulejowie</w:t>
      </w:r>
    </w:p>
    <w:p w14:paraId="4185749B" w14:textId="47E44684" w:rsidR="00A77B3E" w:rsidRPr="002623E1" w:rsidRDefault="00000000" w:rsidP="003805BB">
      <w:pPr>
        <w:spacing w:after="240"/>
        <w:jc w:val="center"/>
        <w:rPr>
          <w:b/>
          <w:caps/>
          <w:sz w:val="28"/>
          <w:szCs w:val="28"/>
        </w:rPr>
      </w:pPr>
      <w:r w:rsidRPr="002623E1">
        <w:rPr>
          <w:sz w:val="24"/>
        </w:rPr>
        <w:t xml:space="preserve">z dnia </w:t>
      </w:r>
      <w:r w:rsidR="00A85C84">
        <w:rPr>
          <w:sz w:val="24"/>
        </w:rPr>
        <w:t>28 lipca</w:t>
      </w:r>
      <w:r w:rsidRPr="002623E1">
        <w:rPr>
          <w:sz w:val="24"/>
        </w:rPr>
        <w:t xml:space="preserve"> 202</w:t>
      </w:r>
      <w:r w:rsidR="003805BB" w:rsidRPr="002623E1">
        <w:rPr>
          <w:sz w:val="24"/>
        </w:rPr>
        <w:t>5</w:t>
      </w:r>
      <w:r w:rsidRPr="002623E1">
        <w:rPr>
          <w:sz w:val="24"/>
        </w:rPr>
        <w:t xml:space="preserve"> r.</w:t>
      </w:r>
    </w:p>
    <w:p w14:paraId="37D726C4" w14:textId="1460CF3B" w:rsidR="00A77B3E" w:rsidRPr="002623E1" w:rsidRDefault="00000000" w:rsidP="002623E1">
      <w:pPr>
        <w:keepNext/>
        <w:spacing w:after="480"/>
        <w:jc w:val="center"/>
        <w:rPr>
          <w:sz w:val="24"/>
        </w:rPr>
      </w:pPr>
      <w:r w:rsidRPr="002623E1">
        <w:rPr>
          <w:b/>
          <w:sz w:val="24"/>
        </w:rPr>
        <w:t xml:space="preserve">w sprawie rozpatrzenia skargi na </w:t>
      </w:r>
      <w:r w:rsidR="00CD25D5" w:rsidRPr="002623E1">
        <w:rPr>
          <w:b/>
          <w:sz w:val="24"/>
        </w:rPr>
        <w:t>Burmistrz</w:t>
      </w:r>
      <w:r w:rsidR="00A85C84">
        <w:rPr>
          <w:b/>
          <w:sz w:val="24"/>
        </w:rPr>
        <w:t>a</w:t>
      </w:r>
      <w:r w:rsidR="00CD25D5" w:rsidRPr="002623E1">
        <w:rPr>
          <w:b/>
          <w:sz w:val="24"/>
        </w:rPr>
        <w:t xml:space="preserve"> Sulejowa</w:t>
      </w:r>
    </w:p>
    <w:p w14:paraId="53F6F97B" w14:textId="6C1126B0" w:rsidR="00A77B3E" w:rsidRPr="002623E1" w:rsidRDefault="00000000" w:rsidP="002623E1">
      <w:pPr>
        <w:keepLines/>
        <w:spacing w:before="120" w:after="120"/>
        <w:ind w:firstLine="227"/>
        <w:rPr>
          <w:sz w:val="24"/>
        </w:rPr>
      </w:pPr>
      <w:r w:rsidRPr="002623E1">
        <w:rPr>
          <w:sz w:val="24"/>
        </w:rPr>
        <w:t>Na podstawie art. 18 ust. </w:t>
      </w:r>
      <w:r w:rsidR="00DD6721">
        <w:rPr>
          <w:sz w:val="24"/>
        </w:rPr>
        <w:t>2</w:t>
      </w:r>
      <w:r w:rsidRPr="002623E1">
        <w:rPr>
          <w:sz w:val="24"/>
        </w:rPr>
        <w:t> </w:t>
      </w:r>
      <w:r w:rsidR="00DD6721">
        <w:rPr>
          <w:sz w:val="24"/>
        </w:rPr>
        <w:t xml:space="preserve">pkt. 15 </w:t>
      </w:r>
      <w:r w:rsidRPr="002623E1">
        <w:rPr>
          <w:sz w:val="24"/>
        </w:rPr>
        <w:t>ustawy z dnia 8 marca 1990 roku o samorządzie gminnym (</w:t>
      </w:r>
      <w:proofErr w:type="spellStart"/>
      <w:r w:rsidRPr="002623E1">
        <w:rPr>
          <w:sz w:val="24"/>
        </w:rPr>
        <w:t>t.j</w:t>
      </w:r>
      <w:proofErr w:type="spellEnd"/>
      <w:r w:rsidRPr="002623E1">
        <w:rPr>
          <w:sz w:val="24"/>
        </w:rPr>
        <w:t>. Dz. U. z 2024 r. poz. </w:t>
      </w:r>
      <w:r w:rsidR="003805BB" w:rsidRPr="002623E1">
        <w:rPr>
          <w:sz w:val="24"/>
        </w:rPr>
        <w:t>1465, poz. 1572, poz. 1907</w:t>
      </w:r>
      <w:r w:rsidR="00CD25D5" w:rsidRPr="002623E1">
        <w:rPr>
          <w:sz w:val="24"/>
        </w:rPr>
        <w:t>, poz. 1940</w:t>
      </w:r>
      <w:r w:rsidRPr="002623E1">
        <w:rPr>
          <w:sz w:val="24"/>
        </w:rPr>
        <w:t>) oraz art. 229 pkt 3</w:t>
      </w:r>
      <w:r w:rsidR="00DD6721">
        <w:rPr>
          <w:sz w:val="24"/>
        </w:rPr>
        <w:t>, art. 237 oraz art. 238 § 1</w:t>
      </w:r>
      <w:r w:rsidRPr="002623E1">
        <w:rPr>
          <w:sz w:val="24"/>
        </w:rPr>
        <w:t> ustawy z dnia 14 czerwca 1960 r. Kodeks postępowania administracyjnego (</w:t>
      </w:r>
      <w:proofErr w:type="spellStart"/>
      <w:r w:rsidRPr="002623E1">
        <w:rPr>
          <w:sz w:val="24"/>
        </w:rPr>
        <w:t>t.j</w:t>
      </w:r>
      <w:proofErr w:type="spellEnd"/>
      <w:r w:rsidRPr="002623E1">
        <w:rPr>
          <w:sz w:val="24"/>
        </w:rPr>
        <w:t>. Dz. U. 2024 r. poz. 572</w:t>
      </w:r>
      <w:r w:rsidR="00A85C84">
        <w:rPr>
          <w:sz w:val="24"/>
        </w:rPr>
        <w:t>, z 2025 r. poz. 769</w:t>
      </w:r>
      <w:r w:rsidRPr="002623E1">
        <w:rPr>
          <w:sz w:val="24"/>
        </w:rPr>
        <w:t>) Rada Miejska w Sulejowie uchwala, co następuje:</w:t>
      </w:r>
    </w:p>
    <w:p w14:paraId="38E61E8A" w14:textId="43170A2F" w:rsidR="00C06F2C" w:rsidRPr="002623E1" w:rsidRDefault="00000000" w:rsidP="002623E1">
      <w:pPr>
        <w:keepLines/>
        <w:spacing w:before="120" w:after="120"/>
        <w:ind w:firstLine="340"/>
        <w:rPr>
          <w:sz w:val="24"/>
        </w:rPr>
      </w:pPr>
      <w:r w:rsidRPr="002623E1">
        <w:rPr>
          <w:b/>
          <w:sz w:val="24"/>
        </w:rPr>
        <w:t>§ 1. </w:t>
      </w:r>
      <w:r w:rsidRPr="002623E1">
        <w:rPr>
          <w:sz w:val="24"/>
        </w:rPr>
        <w:t>Po zapoznaniu się z wynikami</w:t>
      </w:r>
      <w:r w:rsidR="002623E1">
        <w:rPr>
          <w:sz w:val="24"/>
        </w:rPr>
        <w:t xml:space="preserve"> post</w:t>
      </w:r>
      <w:r w:rsidR="00A85C84">
        <w:rPr>
          <w:sz w:val="24"/>
        </w:rPr>
        <w:t>ę</w:t>
      </w:r>
      <w:r w:rsidR="002623E1">
        <w:rPr>
          <w:sz w:val="24"/>
        </w:rPr>
        <w:t>powania</w:t>
      </w:r>
      <w:r w:rsidRPr="002623E1">
        <w:rPr>
          <w:sz w:val="24"/>
        </w:rPr>
        <w:t xml:space="preserve"> przeprowadzonego przez Komisję skarg, wniosków i petycji, postanawia się uznać za </w:t>
      </w:r>
      <w:r w:rsidR="00CD25D5" w:rsidRPr="002623E1">
        <w:rPr>
          <w:sz w:val="24"/>
        </w:rPr>
        <w:t>bez</w:t>
      </w:r>
      <w:r w:rsidRPr="002623E1">
        <w:rPr>
          <w:sz w:val="24"/>
        </w:rPr>
        <w:t xml:space="preserve">zasadną skargę </w:t>
      </w:r>
      <w:r w:rsidR="00C06F2C" w:rsidRPr="002623E1">
        <w:rPr>
          <w:sz w:val="24"/>
        </w:rPr>
        <w:t xml:space="preserve">z dnia </w:t>
      </w:r>
      <w:r w:rsidR="00A85C84">
        <w:rPr>
          <w:sz w:val="24"/>
        </w:rPr>
        <w:t>13 czerwca</w:t>
      </w:r>
      <w:r w:rsidR="00C06F2C" w:rsidRPr="002623E1">
        <w:rPr>
          <w:sz w:val="24"/>
        </w:rPr>
        <w:t xml:space="preserve"> 202</w:t>
      </w:r>
      <w:r w:rsidR="00CD25D5" w:rsidRPr="002623E1">
        <w:rPr>
          <w:sz w:val="24"/>
        </w:rPr>
        <w:t>5</w:t>
      </w:r>
      <w:r w:rsidR="00C06F2C" w:rsidRPr="002623E1">
        <w:rPr>
          <w:sz w:val="24"/>
        </w:rPr>
        <w:t xml:space="preserve"> r. na działalność </w:t>
      </w:r>
      <w:r w:rsidR="00CD25D5" w:rsidRPr="002623E1">
        <w:rPr>
          <w:sz w:val="24"/>
        </w:rPr>
        <w:t>Burmistrz</w:t>
      </w:r>
      <w:r w:rsidR="00A85C84">
        <w:rPr>
          <w:sz w:val="24"/>
        </w:rPr>
        <w:t>a</w:t>
      </w:r>
      <w:r w:rsidR="00CD25D5" w:rsidRPr="002623E1">
        <w:rPr>
          <w:sz w:val="24"/>
        </w:rPr>
        <w:t xml:space="preserve"> Sulejowa</w:t>
      </w:r>
      <w:r w:rsidR="00C06F2C" w:rsidRPr="002623E1">
        <w:rPr>
          <w:sz w:val="24"/>
        </w:rPr>
        <w:t xml:space="preserve"> z przyczyn wskazanych w uzasadnieniu stanowiącym załącznik do niniejszej uchwały.</w:t>
      </w:r>
    </w:p>
    <w:p w14:paraId="2368554D" w14:textId="77777777" w:rsidR="00A77B3E" w:rsidRPr="002623E1" w:rsidRDefault="00000000" w:rsidP="002623E1">
      <w:pPr>
        <w:keepLines/>
        <w:spacing w:before="120" w:after="120"/>
        <w:ind w:firstLine="340"/>
        <w:rPr>
          <w:sz w:val="24"/>
        </w:rPr>
      </w:pPr>
      <w:r w:rsidRPr="002623E1">
        <w:rPr>
          <w:b/>
          <w:sz w:val="24"/>
        </w:rPr>
        <w:t>§ 2. </w:t>
      </w:r>
      <w:r w:rsidRPr="002623E1">
        <w:rPr>
          <w:sz w:val="24"/>
        </w:rPr>
        <w:t>Wykonanie uchwały powierza się Przewodniczącemu Rady Miejskiej.</w:t>
      </w:r>
    </w:p>
    <w:p w14:paraId="66664045" w14:textId="39EAB809" w:rsidR="00A77B3E" w:rsidRPr="002623E1" w:rsidRDefault="00000000" w:rsidP="002623E1">
      <w:pPr>
        <w:keepNext/>
        <w:keepLines/>
        <w:spacing w:before="120" w:after="120"/>
        <w:ind w:firstLine="340"/>
        <w:rPr>
          <w:sz w:val="24"/>
        </w:rPr>
      </w:pPr>
      <w:r w:rsidRPr="002623E1">
        <w:rPr>
          <w:b/>
          <w:sz w:val="24"/>
        </w:rPr>
        <w:t>§ 3. </w:t>
      </w:r>
      <w:r w:rsidRPr="002623E1">
        <w:rPr>
          <w:sz w:val="24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0576D" w:rsidRPr="002623E1" w14:paraId="3F14A16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BC8C1A" w14:textId="77777777" w:rsidR="0030576D" w:rsidRPr="002623E1" w:rsidRDefault="0030576D" w:rsidP="00AF73E5">
            <w:pPr>
              <w:keepNext/>
              <w:keepLines/>
              <w:jc w:val="left"/>
              <w:rPr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7B703" w14:textId="163B9F5B" w:rsidR="0030576D" w:rsidRPr="002623E1" w:rsidRDefault="00000000" w:rsidP="00AF73E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 w:val="24"/>
              </w:rPr>
            </w:pPr>
            <w:r w:rsidRPr="002623E1">
              <w:rPr>
                <w:color w:val="000000"/>
                <w:sz w:val="24"/>
              </w:rPr>
              <w:t>Przewodniczący Rady Miejskiej w Sulejowie</w:t>
            </w:r>
            <w:r w:rsidRPr="002623E1">
              <w:rPr>
                <w:color w:val="000000"/>
                <w:sz w:val="24"/>
              </w:rPr>
              <w:br/>
            </w:r>
            <w:r w:rsidRPr="002623E1">
              <w:rPr>
                <w:bCs/>
                <w:sz w:val="24"/>
              </w:rPr>
              <w:t>Rafał </w:t>
            </w:r>
            <w:proofErr w:type="spellStart"/>
            <w:r w:rsidRPr="002623E1">
              <w:rPr>
                <w:bCs/>
                <w:sz w:val="24"/>
              </w:rPr>
              <w:t>Kulbat</w:t>
            </w:r>
            <w:proofErr w:type="spellEnd"/>
          </w:p>
        </w:tc>
      </w:tr>
    </w:tbl>
    <w:p w14:paraId="1581499C" w14:textId="77777777" w:rsidR="00A77B3E" w:rsidRPr="00BA66C2" w:rsidRDefault="00A77B3E" w:rsidP="00AF73E5">
      <w:pPr>
        <w:keepNext/>
        <w:jc w:val="left"/>
        <w:rPr>
          <w:rFonts w:ascii="Arial" w:hAnsi="Arial" w:cs="Arial"/>
          <w:sz w:val="24"/>
        </w:rPr>
        <w:sectPr w:rsidR="00A77B3E" w:rsidRPr="00BA66C2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7C468872" w14:textId="77777777" w:rsidR="009C5907" w:rsidRPr="00F37B13" w:rsidRDefault="009C5907" w:rsidP="009C5907">
      <w:pPr>
        <w:jc w:val="center"/>
        <w:rPr>
          <w:sz w:val="24"/>
        </w:rPr>
      </w:pPr>
      <w:r w:rsidRPr="00F37B13">
        <w:rPr>
          <w:sz w:val="24"/>
        </w:rPr>
        <w:lastRenderedPageBreak/>
        <w:t>Uzasadnienie</w:t>
      </w:r>
    </w:p>
    <w:p w14:paraId="38ED802A" w14:textId="77777777" w:rsidR="009C5907" w:rsidRPr="00F37B13" w:rsidRDefault="009C5907" w:rsidP="009C5907">
      <w:pPr>
        <w:jc w:val="center"/>
        <w:rPr>
          <w:sz w:val="24"/>
        </w:rPr>
      </w:pPr>
    </w:p>
    <w:p w14:paraId="0A5AA3C0" w14:textId="5058F6D6" w:rsidR="009C5907" w:rsidRDefault="009C5907" w:rsidP="009C5907">
      <w:pPr>
        <w:rPr>
          <w:sz w:val="24"/>
        </w:rPr>
      </w:pPr>
      <w:r>
        <w:rPr>
          <w:sz w:val="24"/>
        </w:rPr>
        <w:tab/>
        <w:t xml:space="preserve">W dniu 13.06.2025r. do Rady Miejskiej w Sulejowie wpłynęła skarga Pani </w:t>
      </w:r>
      <w:r w:rsidR="001C66DE">
        <w:rPr>
          <w:sz w:val="24"/>
        </w:rPr>
        <w:t xml:space="preserve">K.B.C. </w:t>
      </w:r>
      <w:r>
        <w:rPr>
          <w:sz w:val="24"/>
        </w:rPr>
        <w:t>na Burmistrza Sulejowa o zatajenie informacji dotyczących postępowania administracyjnego oraz budowy drogi ul. Dobra Woda w Sulejowie.</w:t>
      </w:r>
    </w:p>
    <w:p w14:paraId="5248C415" w14:textId="77777777" w:rsidR="009C5907" w:rsidRDefault="009C5907" w:rsidP="009C5907">
      <w:pPr>
        <w:rPr>
          <w:sz w:val="24"/>
        </w:rPr>
      </w:pPr>
    </w:p>
    <w:p w14:paraId="4C973078" w14:textId="352019A9" w:rsidR="009C5907" w:rsidRDefault="009C5907" w:rsidP="009C5907">
      <w:pPr>
        <w:ind w:firstLine="708"/>
        <w:rPr>
          <w:sz w:val="24"/>
        </w:rPr>
      </w:pPr>
      <w:r>
        <w:rPr>
          <w:sz w:val="24"/>
        </w:rPr>
        <w:t xml:space="preserve">Na posiedzeniu w dniu 27.06.2025 r. Komisja skarg, wniosków i petycji zapoznała się ze skargą Pani </w:t>
      </w:r>
      <w:r w:rsidR="001C66DE">
        <w:rPr>
          <w:sz w:val="24"/>
        </w:rPr>
        <w:t>K.B.C.</w:t>
      </w:r>
      <w:r>
        <w:rPr>
          <w:sz w:val="24"/>
        </w:rPr>
        <w:t xml:space="preserve"> oraz z wyjaśnieniami złożonymi przez Naczelnika Wydziału Planowania i Inwestycji, w których wskazano co następuje:</w:t>
      </w:r>
    </w:p>
    <w:p w14:paraId="5F2B5970" w14:textId="77777777" w:rsidR="009C5907" w:rsidRDefault="009C5907" w:rsidP="009C5907">
      <w:pPr>
        <w:rPr>
          <w:sz w:val="24"/>
        </w:rPr>
      </w:pPr>
    </w:p>
    <w:p w14:paraId="1D130278" w14:textId="77777777" w:rsidR="009C5907" w:rsidRPr="005C318B" w:rsidRDefault="009C5907" w:rsidP="009C5907">
      <w:pPr>
        <w:rPr>
          <w:sz w:val="24"/>
        </w:rPr>
      </w:pPr>
      <w:r>
        <w:rPr>
          <w:sz w:val="24"/>
        </w:rPr>
        <w:t>Na wstępie należy zaznaczyć, że p</w:t>
      </w:r>
      <w:r w:rsidRPr="005C318B">
        <w:rPr>
          <w:sz w:val="24"/>
        </w:rPr>
        <w:t>ostępowanie administracyjne w sprawie wydania decyzji zezwolenia na realizację inwestycji drogowej było prowadzone przez Starostwo Powiatowe w Piotrkowie Trybunalskim</w:t>
      </w:r>
      <w:r>
        <w:rPr>
          <w:sz w:val="24"/>
        </w:rPr>
        <w:t xml:space="preserve">. Jednocześnie, Burmistrz Sulejowa nie uchylał się od udostępniania posiadanych przez siebie informacji dotyczących budowy drogi ul. Dobra Woda, co znajduje potwierdzenie w prowadzonej korespondencji mailowej ze skarżącą. W dniu 21.03.2025r. skarżąca podczas rozmowy telefonicznej z pracownikiem urzędu poprosiła o udostepnienie jej drogą mailową kopii map obejmujących działkę podlegającą podziałowi i wywłaszczeniu, </w:t>
      </w:r>
      <w:r>
        <w:rPr>
          <w:sz w:val="24"/>
        </w:rPr>
        <w:br/>
        <w:t xml:space="preserve">a której to jest współwłaścicielką. W tym samym dniu wysłano do skarżącej skan decyzji ZRID wraz z załącznikiem nr 3A (załącznik graficzny z podziałem wskazanej działki). W dniu 23.03.2025r. skarżąca potwierdziła otrzymanie maila z załącznikami, jednocześnie poprosiła o dosłanie załączników nr 1, 2 i 3 do decyzji ZRID, celem zapoznania się z pełną treścią decyzji. W dniu 24.03.2025r. wysłano do skarżącej załącznik nr 1 do decyzji ZRID tj. dokumentację projektową zawierającą: projekt </w:t>
      </w:r>
      <w:proofErr w:type="spellStart"/>
      <w:r>
        <w:rPr>
          <w:sz w:val="24"/>
        </w:rPr>
        <w:t>architektoniczno</w:t>
      </w:r>
      <w:proofErr w:type="spellEnd"/>
      <w:r>
        <w:rPr>
          <w:sz w:val="24"/>
        </w:rPr>
        <w:t xml:space="preserve"> budowalny oraz projekt budowlany zagospodarowania terenu. Jednocześnie, w tym samym mailu poinformowano skarżącą, że przesłanie załączników nr 2 i 3 drogą mailową (załączniki mapowe z podziałem całego terenu inwestycji) ze względu na swój duży rozmiar muszą zostać zeskanowane poza urzędem </w:t>
      </w:r>
      <w:r>
        <w:rPr>
          <w:sz w:val="24"/>
        </w:rPr>
        <w:br/>
        <w:t xml:space="preserve">i w przeciągu kilku dni zostaną do skarżącej dosłane. W tym samym dniu tj. 24.03.2025r. skarżąca w kolejnym mailu poprosiła o skoncentrowanie się w przesyłanych do niej dokumentach na zmianach na terenie działki nr 66. Wskazać tutaj należy, iż skarżącej przekazano droga mailową dokumenty, w których posiadaniu był Burmistrz Sulejowa tj. dokumentację projektową oraz decyzję ZRID. W dniu 29.04.2025r. skarżąca została poinformowana o zakończeniu prac budowlanych w obrębie pasa drogowego działki nr 66 (numer sprzed podziału). Następnie w dniu 03.06.2025r. (na wniosek skarżącej z </w:t>
      </w:r>
      <w:proofErr w:type="gramStart"/>
      <w:r>
        <w:rPr>
          <w:sz w:val="24"/>
        </w:rPr>
        <w:t>dnia  16.05.2025r</w:t>
      </w:r>
      <w:proofErr w:type="gramEnd"/>
      <w:r>
        <w:rPr>
          <w:sz w:val="24"/>
        </w:rPr>
        <w:t xml:space="preserve">) wysłano skarżącej ponownie, tym razem fragment projektu budowlanego zagospodarowania terenu swoim zakresem obejmujący tylko rozpatrywaną przez skarżącą działkę oraz tożsamy fragment mapy do celów projektowych, celem porównania. </w:t>
      </w:r>
    </w:p>
    <w:p w14:paraId="7D5274D4" w14:textId="77777777" w:rsidR="009C5907" w:rsidRPr="0068386B" w:rsidRDefault="009C5907" w:rsidP="009C590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58F4E8" w14:textId="77777777" w:rsidR="009C5907" w:rsidRDefault="009C5907" w:rsidP="009C5907">
      <w:pPr>
        <w:rPr>
          <w:sz w:val="24"/>
        </w:rPr>
      </w:pPr>
      <w:r>
        <w:rPr>
          <w:sz w:val="24"/>
        </w:rPr>
        <w:t>Biorąc powyższe pod uwagę Rada Miejska w Sulejowie, stwierdziła brak uchybień po stronie Burmistrza Sulejowa, a skargę uznała za bezzasadną</w:t>
      </w:r>
    </w:p>
    <w:p w14:paraId="72B846EA" w14:textId="77777777" w:rsidR="009C5907" w:rsidRDefault="009C5907" w:rsidP="009C5907">
      <w:pPr>
        <w:rPr>
          <w:sz w:val="24"/>
        </w:rPr>
      </w:pPr>
    </w:p>
    <w:p w14:paraId="228568A9" w14:textId="77777777" w:rsidR="009C5907" w:rsidRPr="00F37B13" w:rsidRDefault="009C5907" w:rsidP="009C5907">
      <w:pPr>
        <w:rPr>
          <w:sz w:val="24"/>
        </w:rPr>
      </w:pPr>
    </w:p>
    <w:p w14:paraId="0C08CCE5" w14:textId="67AB8448" w:rsidR="0030576D" w:rsidRPr="00BA66C2" w:rsidRDefault="0030576D" w:rsidP="002623E1">
      <w:pPr>
        <w:spacing w:before="120" w:after="120"/>
        <w:rPr>
          <w:rFonts w:ascii="Arial" w:hAnsi="Arial" w:cs="Arial"/>
          <w:sz w:val="24"/>
        </w:rPr>
      </w:pPr>
    </w:p>
    <w:sectPr w:rsidR="0030576D" w:rsidRPr="00BA66C2" w:rsidSect="009C5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2B66C" w14:textId="77777777" w:rsidR="00055A0F" w:rsidRDefault="00055A0F">
      <w:r>
        <w:separator/>
      </w:r>
    </w:p>
  </w:endnote>
  <w:endnote w:type="continuationSeparator" w:id="0">
    <w:p w14:paraId="54EE6DD4" w14:textId="77777777" w:rsidR="00055A0F" w:rsidRDefault="0005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FC4C4" w14:textId="77777777" w:rsidR="00055A0F" w:rsidRDefault="00055A0F">
      <w:r>
        <w:separator/>
      </w:r>
    </w:p>
  </w:footnote>
  <w:footnote w:type="continuationSeparator" w:id="0">
    <w:p w14:paraId="48D3F9DA" w14:textId="77777777" w:rsidR="00055A0F" w:rsidRDefault="00055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4A58"/>
    <w:rsid w:val="00055A0F"/>
    <w:rsid w:val="000A14E2"/>
    <w:rsid w:val="000E3FEE"/>
    <w:rsid w:val="00161351"/>
    <w:rsid w:val="001C66DE"/>
    <w:rsid w:val="001E6185"/>
    <w:rsid w:val="00257D4F"/>
    <w:rsid w:val="002623E1"/>
    <w:rsid w:val="002D09F3"/>
    <w:rsid w:val="002E673B"/>
    <w:rsid w:val="0030576D"/>
    <w:rsid w:val="00324A4E"/>
    <w:rsid w:val="003805BB"/>
    <w:rsid w:val="00415473"/>
    <w:rsid w:val="005D7E67"/>
    <w:rsid w:val="0068325F"/>
    <w:rsid w:val="006A2E89"/>
    <w:rsid w:val="006F5593"/>
    <w:rsid w:val="007F1838"/>
    <w:rsid w:val="008B0A89"/>
    <w:rsid w:val="009C5907"/>
    <w:rsid w:val="009D63AC"/>
    <w:rsid w:val="00A758DF"/>
    <w:rsid w:val="00A77B3E"/>
    <w:rsid w:val="00A85C84"/>
    <w:rsid w:val="00AF73E5"/>
    <w:rsid w:val="00B17281"/>
    <w:rsid w:val="00B87E63"/>
    <w:rsid w:val="00BA66C2"/>
    <w:rsid w:val="00BE35DE"/>
    <w:rsid w:val="00BF5239"/>
    <w:rsid w:val="00C06F2C"/>
    <w:rsid w:val="00CA2A55"/>
    <w:rsid w:val="00CD25D5"/>
    <w:rsid w:val="00D00727"/>
    <w:rsid w:val="00D02A4B"/>
    <w:rsid w:val="00D42F49"/>
    <w:rsid w:val="00D52DC6"/>
    <w:rsid w:val="00DD6721"/>
    <w:rsid w:val="00DD7D65"/>
    <w:rsid w:val="00E4334A"/>
    <w:rsid w:val="00E457FF"/>
    <w:rsid w:val="00EB183B"/>
    <w:rsid w:val="00F67390"/>
    <w:rsid w:val="00FA0EC3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16861"/>
  <w15:docId w15:val="{438C2DDC-1558-4C0D-AFC9-420E0CB5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B0A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0A89"/>
    <w:rPr>
      <w:sz w:val="22"/>
      <w:szCs w:val="24"/>
    </w:rPr>
  </w:style>
  <w:style w:type="paragraph" w:styleId="Stopka">
    <w:name w:val="footer"/>
    <w:basedOn w:val="Normalny"/>
    <w:link w:val="StopkaZnak"/>
    <w:rsid w:val="008B0A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0A89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9C590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V/47/2024 z dnia 12 sierpnia 2024 r.</vt:lpstr>
      <vt:lpstr/>
    </vt:vector>
  </TitlesOfParts>
  <Company>Rada Miejska w Sulejowie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V/47/2024 z dnia 12 sierpnia 2024 r.</dc:title>
  <dc:subject>w sprawie rozpatrzenia skargi na Dyrektora Samorządowego Przedszkola w^Przygłowie</dc:subject>
  <dc:creator>rada</dc:creator>
  <cp:lastModifiedBy>Martynka</cp:lastModifiedBy>
  <cp:revision>2</cp:revision>
  <cp:lastPrinted>2025-07-22T07:17:00Z</cp:lastPrinted>
  <dcterms:created xsi:type="dcterms:W3CDTF">2025-07-23T12:51:00Z</dcterms:created>
  <dcterms:modified xsi:type="dcterms:W3CDTF">2025-07-23T12:51:00Z</dcterms:modified>
  <cp:category>Akt prawny</cp:category>
</cp:coreProperties>
</file>