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0F2F" w14:textId="77777777" w:rsidR="00A77B3E" w:rsidRPr="00475E2B" w:rsidRDefault="00000000">
      <w:pPr>
        <w:jc w:val="center"/>
        <w:rPr>
          <w:rFonts w:ascii="Arial" w:hAnsi="Arial" w:cs="Arial"/>
          <w:b/>
          <w:caps/>
          <w:sz w:val="24"/>
        </w:rPr>
      </w:pPr>
      <w:r w:rsidRPr="00475E2B">
        <w:rPr>
          <w:rFonts w:ascii="Arial" w:hAnsi="Arial" w:cs="Arial"/>
          <w:b/>
          <w:caps/>
          <w:sz w:val="24"/>
        </w:rPr>
        <w:t>Uchwała Nr XXIV/199/2025</w:t>
      </w:r>
      <w:r w:rsidRPr="00475E2B">
        <w:rPr>
          <w:rFonts w:ascii="Arial" w:hAnsi="Arial" w:cs="Arial"/>
          <w:b/>
          <w:caps/>
          <w:sz w:val="24"/>
        </w:rPr>
        <w:br/>
        <w:t>Rady Miejskiej w Sulejowie</w:t>
      </w:r>
    </w:p>
    <w:p w14:paraId="6B9F23E9" w14:textId="77777777" w:rsidR="00A77B3E" w:rsidRPr="00475E2B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475E2B">
        <w:rPr>
          <w:rFonts w:ascii="Arial" w:hAnsi="Arial" w:cs="Arial"/>
          <w:sz w:val="24"/>
        </w:rPr>
        <w:t>z dnia 28 lipca 2025 r.</w:t>
      </w:r>
    </w:p>
    <w:p w14:paraId="5331976E" w14:textId="77777777" w:rsidR="00A77B3E" w:rsidRPr="00475E2B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475E2B">
        <w:rPr>
          <w:rFonts w:ascii="Arial" w:hAnsi="Arial" w:cs="Arial"/>
          <w:b/>
          <w:sz w:val="24"/>
        </w:rPr>
        <w:t>w sprawie przekazania skargi do Wojewódzkiego Sądu Administracyjnego w Łodzi</w:t>
      </w:r>
    </w:p>
    <w:p w14:paraId="308B457B" w14:textId="77777777" w:rsidR="00A77B3E" w:rsidRPr="00475E2B" w:rsidRDefault="00000000" w:rsidP="00475E2B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475E2B">
        <w:rPr>
          <w:rFonts w:ascii="Arial" w:hAnsi="Arial" w:cs="Arial"/>
          <w:sz w:val="24"/>
        </w:rPr>
        <w:t>Na podstawie art. 18 ust. 2 pkt 15 ustawy z dnia 8 marca 1990 r. o samorządzie gminnym (tj. Dz. U. z 2024 r. poz. 1465, poz. 1572, poz. 1907, poz. 1940) oraz art. 54 ustawy z dnia 30 sierpnia 2002 r. Prawo o postępowaniu przed sądami administracyjnymi (t.j. Dz. U. z 2024 r. poz. 935, poz. 1685, z 2025 r. poz. 769) Rada Miejska w Sulejowie uchwala, co następuje:</w:t>
      </w:r>
    </w:p>
    <w:p w14:paraId="69F55673" w14:textId="5D941640" w:rsidR="00A77B3E" w:rsidRPr="00475E2B" w:rsidRDefault="00000000" w:rsidP="00475E2B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475E2B">
        <w:rPr>
          <w:rFonts w:ascii="Arial" w:hAnsi="Arial" w:cs="Arial"/>
          <w:b/>
          <w:sz w:val="24"/>
        </w:rPr>
        <w:t>§ 1. </w:t>
      </w:r>
      <w:r w:rsidRPr="00475E2B">
        <w:rPr>
          <w:rFonts w:ascii="Arial" w:hAnsi="Arial" w:cs="Arial"/>
          <w:sz w:val="24"/>
        </w:rPr>
        <w:t xml:space="preserve">Przekazać do Wojewódzkiego Sądu Administracyjnego w Łodzi skargę Pani </w:t>
      </w:r>
      <w:r w:rsidR="00926329">
        <w:rPr>
          <w:rFonts w:ascii="Arial" w:hAnsi="Arial" w:cs="Arial"/>
          <w:sz w:val="24"/>
        </w:rPr>
        <w:t>…………………..</w:t>
      </w:r>
      <w:r w:rsidRPr="00475E2B">
        <w:rPr>
          <w:rFonts w:ascii="Arial" w:hAnsi="Arial" w:cs="Arial"/>
          <w:sz w:val="24"/>
        </w:rPr>
        <w:t xml:space="preserve"> z dnia 2 lipca 2025 r. wraz z odpowiedzią na skargę oraz aktami sprawy.</w:t>
      </w:r>
    </w:p>
    <w:p w14:paraId="040260A8" w14:textId="5D45EB52" w:rsidR="00A77B3E" w:rsidRPr="00475E2B" w:rsidRDefault="00000000" w:rsidP="00475E2B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475E2B">
        <w:rPr>
          <w:rFonts w:ascii="Arial" w:hAnsi="Arial" w:cs="Arial"/>
          <w:b/>
          <w:sz w:val="24"/>
        </w:rPr>
        <w:t>§ 2. </w:t>
      </w:r>
      <w:r w:rsidRPr="00475E2B">
        <w:rPr>
          <w:rFonts w:ascii="Arial" w:hAnsi="Arial" w:cs="Arial"/>
          <w:sz w:val="24"/>
        </w:rPr>
        <w:t xml:space="preserve">Ustanowić pełnomocnikiem procesowym, reprezentującym Radę Miejską w Sulejowie w zakresie skargi Pani </w:t>
      </w:r>
      <w:r w:rsidR="00926329">
        <w:rPr>
          <w:rFonts w:ascii="Arial" w:hAnsi="Arial" w:cs="Arial"/>
          <w:sz w:val="24"/>
        </w:rPr>
        <w:t>………………..</w:t>
      </w:r>
      <w:r w:rsidRPr="00475E2B">
        <w:rPr>
          <w:rFonts w:ascii="Arial" w:hAnsi="Arial" w:cs="Arial"/>
          <w:sz w:val="24"/>
        </w:rPr>
        <w:t xml:space="preserve"> z dnia 2 lipca 2025 r. przed Wojewódzkim Sądem Administracyjnym w Łodzi, adwokata Radosława Pastuszko.</w:t>
      </w:r>
    </w:p>
    <w:p w14:paraId="6A42CF91" w14:textId="77777777" w:rsidR="00A77B3E" w:rsidRPr="00475E2B" w:rsidRDefault="00000000" w:rsidP="00475E2B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475E2B">
        <w:rPr>
          <w:rFonts w:ascii="Arial" w:hAnsi="Arial" w:cs="Arial"/>
          <w:b/>
          <w:sz w:val="24"/>
        </w:rPr>
        <w:t>§ 3. </w:t>
      </w:r>
      <w:r w:rsidRPr="00475E2B">
        <w:rPr>
          <w:rFonts w:ascii="Arial" w:hAnsi="Arial" w:cs="Arial"/>
          <w:sz w:val="24"/>
        </w:rPr>
        <w:t>Wykonanie uchwały powierza się pełnomocnikowi procesowemu ustanowionemu w § 2.</w:t>
      </w:r>
    </w:p>
    <w:p w14:paraId="2021D2E8" w14:textId="77777777" w:rsidR="00A77B3E" w:rsidRPr="00475E2B" w:rsidRDefault="00000000" w:rsidP="00475E2B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475E2B">
        <w:rPr>
          <w:rFonts w:ascii="Arial" w:hAnsi="Arial" w:cs="Arial"/>
          <w:b/>
          <w:sz w:val="24"/>
        </w:rPr>
        <w:t>§ 4. </w:t>
      </w:r>
      <w:r w:rsidRPr="00475E2B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516D8E" w:rsidRPr="00475E2B" w14:paraId="07965411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CA4D0F8" w14:textId="77777777" w:rsidR="00A77B3E" w:rsidRPr="00475E2B" w:rsidRDefault="00A77B3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9F186E5" w14:textId="77777777" w:rsidR="00A77B3E" w:rsidRPr="00475E2B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475E2B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71D0DFFF" w14:textId="77777777" w:rsidR="00516D8E" w:rsidRPr="00475E2B" w:rsidRDefault="00516D8E">
            <w:pPr>
              <w:jc w:val="center"/>
              <w:rPr>
                <w:rFonts w:ascii="Arial" w:hAnsi="Arial" w:cs="Arial"/>
                <w:sz w:val="24"/>
              </w:rPr>
            </w:pPr>
          </w:p>
          <w:p w14:paraId="752E2D8C" w14:textId="77777777" w:rsidR="00516D8E" w:rsidRPr="00475E2B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475E2B">
              <w:rPr>
                <w:rFonts w:ascii="Arial" w:hAnsi="Arial" w:cs="Arial"/>
                <w:sz w:val="24"/>
              </w:rPr>
              <w:t>Rafał Kulbat</w:t>
            </w:r>
          </w:p>
        </w:tc>
      </w:tr>
    </w:tbl>
    <w:p w14:paraId="2D23BB90" w14:textId="77777777" w:rsidR="00A77B3E" w:rsidRPr="00475E2B" w:rsidRDefault="00A77B3E">
      <w:pPr>
        <w:rPr>
          <w:rFonts w:ascii="Arial" w:hAnsi="Arial" w:cs="Arial"/>
          <w:sz w:val="24"/>
        </w:rPr>
      </w:pPr>
    </w:p>
    <w:sectPr w:rsidR="00A77B3E" w:rsidRPr="00475E2B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F0A81" w14:textId="77777777" w:rsidR="003B7422" w:rsidRDefault="003B7422">
      <w:r>
        <w:separator/>
      </w:r>
    </w:p>
  </w:endnote>
  <w:endnote w:type="continuationSeparator" w:id="0">
    <w:p w14:paraId="1B3F6DB0" w14:textId="77777777" w:rsidR="003B7422" w:rsidRDefault="003B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16D8E" w14:paraId="71F84CE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851FAC1" w14:textId="77777777" w:rsidR="00516D8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395698F9-BEED-442F-89C4-46C54A020812.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C0DA178" w14:textId="77777777" w:rsidR="00516D8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75E2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AA8791" w14:textId="77777777" w:rsidR="00516D8E" w:rsidRDefault="00516D8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5BDFC" w14:textId="77777777" w:rsidR="003B7422" w:rsidRDefault="003B7422">
      <w:r>
        <w:separator/>
      </w:r>
    </w:p>
  </w:footnote>
  <w:footnote w:type="continuationSeparator" w:id="0">
    <w:p w14:paraId="42B353B7" w14:textId="77777777" w:rsidR="003B7422" w:rsidRDefault="003B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B7422"/>
    <w:rsid w:val="00475E2B"/>
    <w:rsid w:val="00516D8E"/>
    <w:rsid w:val="00926329"/>
    <w:rsid w:val="00A77B3E"/>
    <w:rsid w:val="00B474BD"/>
    <w:rsid w:val="00CA2A55"/>
    <w:rsid w:val="00CC186E"/>
    <w:rsid w:val="00D74387"/>
    <w:rsid w:val="00D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2326F"/>
  <w15:docId w15:val="{A8BE5426-F076-41A9-AF28-DA224C9A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XXIV/199/2025 z dnia 28 lipca 2025 r.</vt:lpstr>
      <vt:lpstr/>
    </vt:vector>
  </TitlesOfParts>
  <Company>Rada Miejska w Sulejowie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XXIV/199/2025 z dnia 28 lipca 2025 r.</dc:title>
  <dc:subject>w sprawie przekazania skargi do Wojewódzkiego Sądu Administracyjnego w^Łodzi</dc:subject>
  <dc:creator>Martynka</dc:creator>
  <cp:lastModifiedBy>Martynka</cp:lastModifiedBy>
  <cp:revision>4</cp:revision>
  <dcterms:created xsi:type="dcterms:W3CDTF">2025-07-31T12:13:00Z</dcterms:created>
  <dcterms:modified xsi:type="dcterms:W3CDTF">2025-08-04T11:40:00Z</dcterms:modified>
  <cp:category>Akt prawny</cp:category>
</cp:coreProperties>
</file>