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74D0" w14:textId="77777777" w:rsidR="00A77B3E" w:rsidRPr="00B40DA8" w:rsidRDefault="00000000">
      <w:pPr>
        <w:jc w:val="center"/>
        <w:rPr>
          <w:rFonts w:ascii="Arial" w:hAnsi="Arial" w:cs="Arial"/>
          <w:b/>
          <w:caps/>
          <w:sz w:val="24"/>
        </w:rPr>
      </w:pPr>
      <w:r w:rsidRPr="00B40DA8">
        <w:rPr>
          <w:rFonts w:ascii="Arial" w:hAnsi="Arial" w:cs="Arial"/>
          <w:b/>
          <w:caps/>
          <w:sz w:val="24"/>
        </w:rPr>
        <w:t>Uchwała Nr XXI/176/2025</w:t>
      </w:r>
      <w:r w:rsidRPr="00B40DA8">
        <w:rPr>
          <w:rFonts w:ascii="Arial" w:hAnsi="Arial" w:cs="Arial"/>
          <w:b/>
          <w:caps/>
          <w:sz w:val="24"/>
        </w:rPr>
        <w:br/>
        <w:t>Rady Miejskiej w Sulejowie</w:t>
      </w:r>
    </w:p>
    <w:p w14:paraId="56B01E9C" w14:textId="77777777" w:rsidR="00A77B3E" w:rsidRPr="00B40DA8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B40DA8">
        <w:rPr>
          <w:rFonts w:ascii="Arial" w:hAnsi="Arial" w:cs="Arial"/>
          <w:sz w:val="24"/>
        </w:rPr>
        <w:t>z dnia 28 kwietnia 2025 r.</w:t>
      </w:r>
    </w:p>
    <w:p w14:paraId="3D9338B7" w14:textId="77777777" w:rsidR="00A77B3E" w:rsidRPr="00B40DA8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B40DA8">
        <w:rPr>
          <w:rFonts w:ascii="Arial" w:hAnsi="Arial" w:cs="Arial"/>
          <w:b/>
          <w:sz w:val="24"/>
        </w:rPr>
        <w:t>w sprawie podtrzymania stanowiska w sprawie rozpatrzenia skargi na działalność Burmistrza Sulejowa</w:t>
      </w:r>
    </w:p>
    <w:p w14:paraId="53F3897D" w14:textId="1DC46D4F" w:rsidR="00A77B3E" w:rsidRPr="00B40DA8" w:rsidRDefault="00000000" w:rsidP="00B40DA8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B40DA8">
        <w:rPr>
          <w:rFonts w:ascii="Arial" w:hAnsi="Arial" w:cs="Arial"/>
          <w:sz w:val="24"/>
        </w:rPr>
        <w:t xml:space="preserve">Na podstawie </w:t>
      </w:r>
      <w:proofErr w:type="spellStart"/>
      <w:r w:rsidRPr="00B40DA8">
        <w:rPr>
          <w:rFonts w:ascii="Arial" w:hAnsi="Arial" w:cs="Arial"/>
          <w:sz w:val="24"/>
        </w:rPr>
        <w:t>podstawie</w:t>
      </w:r>
      <w:proofErr w:type="spellEnd"/>
      <w:r w:rsidRPr="00B40DA8">
        <w:rPr>
          <w:rFonts w:ascii="Arial" w:hAnsi="Arial" w:cs="Arial"/>
          <w:sz w:val="24"/>
        </w:rPr>
        <w:t xml:space="preserve"> art. 18 ust. 2 pkt 15 ustawy z dnia 8 marca 1990 r. o samorządzie gminnym (</w:t>
      </w:r>
      <w:proofErr w:type="spellStart"/>
      <w:r w:rsidRPr="00B40DA8">
        <w:rPr>
          <w:rFonts w:ascii="Arial" w:hAnsi="Arial" w:cs="Arial"/>
          <w:sz w:val="24"/>
        </w:rPr>
        <w:t>t.j</w:t>
      </w:r>
      <w:proofErr w:type="spellEnd"/>
      <w:r w:rsidRPr="00B40DA8">
        <w:rPr>
          <w:rFonts w:ascii="Arial" w:hAnsi="Arial" w:cs="Arial"/>
          <w:sz w:val="24"/>
        </w:rPr>
        <w:t>. Dz.U. z 2024 r. poz. 1465, poz. 1572, poz. 1907, poz. 1940) w związku z art. 229 pkt 3 i art. 239 § 1 ustawy z dnia 14 czerwca 1960 r. Kodeks postępowania administracyjnego (</w:t>
      </w:r>
      <w:proofErr w:type="spellStart"/>
      <w:r w:rsidRPr="00B40DA8">
        <w:rPr>
          <w:rFonts w:ascii="Arial" w:hAnsi="Arial" w:cs="Arial"/>
          <w:sz w:val="24"/>
        </w:rPr>
        <w:t>t.j</w:t>
      </w:r>
      <w:proofErr w:type="spellEnd"/>
      <w:r w:rsidRPr="00B40DA8">
        <w:rPr>
          <w:rFonts w:ascii="Arial" w:hAnsi="Arial" w:cs="Arial"/>
          <w:sz w:val="24"/>
        </w:rPr>
        <w:t>. Dz. U. z 2024 r. poz. 572), po rozpatrzeniu ponownej skargi Pani K</w:t>
      </w:r>
      <w:r w:rsidR="00B40DA8">
        <w:rPr>
          <w:rFonts w:ascii="Arial" w:hAnsi="Arial" w:cs="Arial"/>
          <w:sz w:val="24"/>
        </w:rPr>
        <w:t>.C.B.</w:t>
      </w:r>
      <w:r w:rsidRPr="00B40DA8">
        <w:rPr>
          <w:rFonts w:ascii="Arial" w:hAnsi="Arial" w:cs="Arial"/>
          <w:sz w:val="24"/>
        </w:rPr>
        <w:t xml:space="preserve"> z dnia 24 marca 2025 r., Rada Miejska w Sulejowie uchwala, co następuje:</w:t>
      </w:r>
    </w:p>
    <w:p w14:paraId="40EE656A" w14:textId="2EF8C747" w:rsidR="00A77B3E" w:rsidRPr="00B40DA8" w:rsidRDefault="00000000" w:rsidP="00B40DA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B40DA8">
        <w:rPr>
          <w:rFonts w:ascii="Arial" w:hAnsi="Arial" w:cs="Arial"/>
          <w:b/>
          <w:sz w:val="24"/>
        </w:rPr>
        <w:t>§ 1. </w:t>
      </w:r>
      <w:r w:rsidRPr="00B40DA8">
        <w:rPr>
          <w:rFonts w:ascii="Arial" w:hAnsi="Arial" w:cs="Arial"/>
          <w:sz w:val="24"/>
        </w:rPr>
        <w:t xml:space="preserve">Podtrzymuje swoje poprzednie stanowisko zawarte w uchwale Nr LXXIII/643/2024 Rady Miejskiej w Sulejowie z 27 lutego 2024 r. w sprawie rozpatrzenia skargi na działalność Burmistrza Sulejowa uznające skargę Pani </w:t>
      </w:r>
      <w:r w:rsidR="00B40DA8">
        <w:rPr>
          <w:rFonts w:ascii="Arial" w:hAnsi="Arial" w:cs="Arial"/>
          <w:sz w:val="24"/>
        </w:rPr>
        <w:t xml:space="preserve">K.C.B. </w:t>
      </w:r>
      <w:r w:rsidRPr="00B40DA8">
        <w:rPr>
          <w:rFonts w:ascii="Arial" w:hAnsi="Arial" w:cs="Arial"/>
          <w:sz w:val="24"/>
        </w:rPr>
        <w:t>za bezzasadną.</w:t>
      </w:r>
    </w:p>
    <w:p w14:paraId="14B567A8" w14:textId="77777777" w:rsidR="00A77B3E" w:rsidRPr="00B40DA8" w:rsidRDefault="00000000" w:rsidP="00B40DA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B40DA8">
        <w:rPr>
          <w:rFonts w:ascii="Arial" w:hAnsi="Arial" w:cs="Arial"/>
          <w:b/>
          <w:sz w:val="24"/>
        </w:rPr>
        <w:t>§ 2. </w:t>
      </w:r>
      <w:r w:rsidRPr="00B40DA8">
        <w:rPr>
          <w:rFonts w:ascii="Arial" w:hAnsi="Arial" w:cs="Arial"/>
          <w:sz w:val="24"/>
        </w:rPr>
        <w:t>Zobowiązuje Przewodniczącego Rady Miejskiej w Sulejowie do zawiadomienia o niniejszym stanowisku Skarżącej.</w:t>
      </w:r>
    </w:p>
    <w:p w14:paraId="0E564AD6" w14:textId="77777777" w:rsidR="00A77B3E" w:rsidRPr="00B40DA8" w:rsidRDefault="00000000" w:rsidP="00B40DA8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B40DA8">
        <w:rPr>
          <w:rFonts w:ascii="Arial" w:hAnsi="Arial" w:cs="Arial"/>
          <w:b/>
          <w:sz w:val="24"/>
        </w:rPr>
        <w:t>§ 3. </w:t>
      </w:r>
      <w:r w:rsidRPr="00B40DA8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062101" w:rsidRPr="00B40DA8" w14:paraId="4B76FA33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F81AD11" w14:textId="77777777" w:rsidR="00A77B3E" w:rsidRPr="00B40DA8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CD916ED" w14:textId="77777777" w:rsidR="00A77B3E" w:rsidRPr="00B40DA8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B40DA8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3F517351" w14:textId="77777777" w:rsidR="00062101" w:rsidRPr="00B40DA8" w:rsidRDefault="00062101">
            <w:pPr>
              <w:jc w:val="center"/>
              <w:rPr>
                <w:rFonts w:ascii="Arial" w:hAnsi="Arial" w:cs="Arial"/>
                <w:sz w:val="24"/>
              </w:rPr>
            </w:pPr>
          </w:p>
          <w:p w14:paraId="32C1AF83" w14:textId="77777777" w:rsidR="00062101" w:rsidRPr="00B40DA8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B40DA8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B40DA8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2E69468D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9BE3" w14:textId="77777777" w:rsidR="00475ABC" w:rsidRDefault="00475ABC">
      <w:r>
        <w:separator/>
      </w:r>
    </w:p>
  </w:endnote>
  <w:endnote w:type="continuationSeparator" w:id="0">
    <w:p w14:paraId="18C49366" w14:textId="77777777" w:rsidR="00475ABC" w:rsidRDefault="004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2101" w14:paraId="3FB014F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5F1395A" w14:textId="77777777" w:rsidR="0006210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DA0B51FC-F9F4-430A-84A0-01D676531B8C.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31E878" w14:textId="77777777" w:rsidR="0006210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0DA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212B9C" w14:textId="77777777" w:rsidR="00062101" w:rsidRDefault="0006210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D5E3" w14:textId="77777777" w:rsidR="00475ABC" w:rsidRDefault="00475ABC">
      <w:r>
        <w:separator/>
      </w:r>
    </w:p>
  </w:footnote>
  <w:footnote w:type="continuationSeparator" w:id="0">
    <w:p w14:paraId="56FF95A2" w14:textId="77777777" w:rsidR="00475ABC" w:rsidRDefault="00475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2101"/>
    <w:rsid w:val="00475ABC"/>
    <w:rsid w:val="00A77B3E"/>
    <w:rsid w:val="00B40DA8"/>
    <w:rsid w:val="00BE3DC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33056"/>
  <w15:docId w15:val="{8F21C1CD-81B3-42B5-B467-A692B28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XXI/176/2025 z dnia 28 kwietnia 2025 r.</dc:title>
  <dc:subject>w sprawie podtrzymania stanowiska w^sprawie rozpatrzenia skargi na działalność Burmistrza Sulejowa</dc:subject>
  <dc:creator>rada</dc:creator>
  <cp:lastModifiedBy>Martyna Hurysz</cp:lastModifiedBy>
  <cp:revision>2</cp:revision>
  <dcterms:created xsi:type="dcterms:W3CDTF">2025-04-29T06:19:00Z</dcterms:created>
  <dcterms:modified xsi:type="dcterms:W3CDTF">2025-04-29T06:19:00Z</dcterms:modified>
  <cp:category>Akt prawny</cp:category>
</cp:coreProperties>
</file>