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9382" w14:textId="77777777" w:rsidR="00A77B3E" w:rsidRPr="00E21E3B" w:rsidRDefault="00000000" w:rsidP="00E21E3B">
      <w:pPr>
        <w:jc w:val="left"/>
        <w:rPr>
          <w:rFonts w:ascii="Arial" w:hAnsi="Arial" w:cs="Arial"/>
          <w:b/>
          <w:caps/>
        </w:rPr>
      </w:pPr>
      <w:r w:rsidRPr="00E21E3B">
        <w:rPr>
          <w:rFonts w:ascii="Arial" w:hAnsi="Arial" w:cs="Arial"/>
          <w:b/>
          <w:caps/>
        </w:rPr>
        <w:t>Uchwała Nr XX/162/2025</w:t>
      </w:r>
      <w:r w:rsidRPr="00E21E3B">
        <w:rPr>
          <w:rFonts w:ascii="Arial" w:hAnsi="Arial" w:cs="Arial"/>
          <w:b/>
          <w:caps/>
        </w:rPr>
        <w:br/>
        <w:t>Rady Miejskiej w Sulejowie</w:t>
      </w:r>
    </w:p>
    <w:p w14:paraId="5DA9C009" w14:textId="77777777" w:rsidR="00A77B3E" w:rsidRPr="00E21E3B" w:rsidRDefault="00000000" w:rsidP="00E21E3B">
      <w:pPr>
        <w:spacing w:before="280" w:after="280"/>
        <w:jc w:val="left"/>
        <w:rPr>
          <w:rFonts w:ascii="Arial" w:hAnsi="Arial" w:cs="Arial"/>
          <w:b/>
          <w:caps/>
        </w:rPr>
      </w:pPr>
      <w:r w:rsidRPr="00E21E3B">
        <w:rPr>
          <w:rFonts w:ascii="Arial" w:hAnsi="Arial" w:cs="Arial"/>
        </w:rPr>
        <w:t>z dnia 7 kwietnia 2025 r.</w:t>
      </w:r>
    </w:p>
    <w:p w14:paraId="543902FE" w14:textId="77777777" w:rsidR="00A77B3E" w:rsidRPr="00E21E3B" w:rsidRDefault="00000000" w:rsidP="00E21E3B">
      <w:pPr>
        <w:keepNext/>
        <w:spacing w:after="48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zmieniająca uchwałę budżetową gminy Sulejów na 2025 rok.</w:t>
      </w:r>
    </w:p>
    <w:p w14:paraId="2A34AF6E" w14:textId="77777777" w:rsidR="00A77B3E" w:rsidRPr="00E21E3B" w:rsidRDefault="00000000" w:rsidP="00E21E3B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Na podstawie art. 18 ust. 1, ust. 2 pkt 4, pkt 9, lit. c, lit. d, lit. i oraz pkt 10 i art. 58 ustawy z dnia 8 marca 1990 roku o samorządzie gminnym (t.j. Dz.U. z 2024 r. poz. 1465, poz. 1572, poz. 1907, poz. 1940) oraz art. 89 ust. 1 pkt 2, art. 94, art. 211, art. 212, art. 222, art. 235, art. 236, art. 237, art. 257, art. 258 i art. 264 ust. 3 ustawy z dnia 27 sierpnia 2009 roku o finansach publicznych (t.j. Dz.U. z 2024 r. poz. 1530, poz. 1572, poz. 1717, poz. 1756, poz. 1907; z 2025 r. poz. 39) Rada Miejska w Sulejowie uchwala, co następuje:</w:t>
      </w:r>
    </w:p>
    <w:p w14:paraId="423ACAAE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1. </w:t>
      </w:r>
      <w:r w:rsidRPr="00E21E3B">
        <w:rPr>
          <w:rFonts w:ascii="Arial" w:hAnsi="Arial" w:cs="Arial"/>
        </w:rPr>
        <w:t>Wprowadza się zmiany w planie dochodów i wydatków budżetowych, które dotyczą:</w:t>
      </w:r>
    </w:p>
    <w:p w14:paraId="647E4622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1) zwiększenia planu dochodów budżetowych, zgodnie z tabelą nr 1;</w:t>
      </w:r>
    </w:p>
    <w:p w14:paraId="5B5566C8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2) zwiększenia planu wydatków budżetowych, zgodnie z tabelą nr 2.</w:t>
      </w:r>
    </w:p>
    <w:p w14:paraId="7654FE17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2. </w:t>
      </w:r>
      <w:r w:rsidRPr="00E21E3B">
        <w:rPr>
          <w:rFonts w:ascii="Arial" w:hAnsi="Arial" w:cs="Arial"/>
        </w:rPr>
        <w:t>Wprowadza się zmiany w planie wydatków na zadania inwestycyjne, zgodnie z tabelą nr 3.</w:t>
      </w:r>
    </w:p>
    <w:p w14:paraId="35A4A6BA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3. </w:t>
      </w:r>
      <w:r w:rsidRPr="00E21E3B">
        <w:rPr>
          <w:rFonts w:ascii="Arial" w:hAnsi="Arial" w:cs="Arial"/>
        </w:rPr>
        <w:t>Wprowadza się zmiany w planie przychodów i rozchodów budżetu gminy Sulejów, zgodnie z załącznikiem nr 1.</w:t>
      </w:r>
    </w:p>
    <w:p w14:paraId="089CF67B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4. </w:t>
      </w:r>
      <w:r w:rsidRPr="00E21E3B">
        <w:rPr>
          <w:rFonts w:ascii="Arial" w:hAnsi="Arial" w:cs="Arial"/>
        </w:rPr>
        <w:t>Wprowadza się zmiany w planie dotacji podmiotowych i celowych na zadania realizowane przez podmioty należące i nienależące do sektora finansów publicznych, zgodnie z załącznikiem nr 2.</w:t>
      </w:r>
    </w:p>
    <w:p w14:paraId="08A8760C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5. </w:t>
      </w:r>
      <w:r w:rsidRPr="00E21E3B">
        <w:rPr>
          <w:rFonts w:ascii="Arial" w:hAnsi="Arial" w:cs="Arial"/>
        </w:rPr>
        <w:t>Wprowadza się zmiany w planie dochodów i wydatków środków pochodzących z Rządowego Funduszu Polski Ład, zgodnie z załącznikiem nr 3.</w:t>
      </w:r>
    </w:p>
    <w:p w14:paraId="41C56807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6. </w:t>
      </w:r>
      <w:r w:rsidRPr="00E21E3B">
        <w:rPr>
          <w:rFonts w:ascii="Arial" w:hAnsi="Arial" w:cs="Arial"/>
        </w:rPr>
        <w:t>Wprowadza się zmiany w planie dochodów i wydatków finansowanych ze środków Krajowego Planu Odbudowy, zgodnie z załącznikiem nr 4.</w:t>
      </w:r>
    </w:p>
    <w:p w14:paraId="4D349AD3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7. </w:t>
      </w:r>
      <w:r w:rsidRPr="00E21E3B">
        <w:rPr>
          <w:rFonts w:ascii="Arial" w:hAnsi="Arial" w:cs="Arial"/>
        </w:rPr>
        <w:t>Ustala się źródła finansowania wydatków majątkowych, zgodnie z załącznikiem nr 5.</w:t>
      </w:r>
    </w:p>
    <w:p w14:paraId="76247906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8. </w:t>
      </w:r>
      <w:r w:rsidRPr="00E21E3B">
        <w:rPr>
          <w:rFonts w:ascii="Arial" w:hAnsi="Arial" w:cs="Arial"/>
        </w:rPr>
        <w:t>Deficyt budżetu w wysokości 10.325.254,23 zł zostanie pokryty przychodami pochodzącymi z zaciągniętych kredytów i pożyczek w wysokości 7.000.000,00 zł oraz nadwyżką z lat ubiegłych w wysokości 3.325.254,23 zł.</w:t>
      </w:r>
    </w:p>
    <w:p w14:paraId="7043DC5A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9. </w:t>
      </w:r>
      <w:r w:rsidRPr="00E21E3B">
        <w:rPr>
          <w:rFonts w:ascii="Arial" w:hAnsi="Arial" w:cs="Arial"/>
        </w:rPr>
        <w:t>Plan budżetu gminy Sulejów po zmianach wynosi:</w:t>
      </w:r>
    </w:p>
    <w:p w14:paraId="76696E97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1) dochody budżetowe: 124.721.629,54 zł, w tym:</w:t>
      </w:r>
    </w:p>
    <w:p w14:paraId="45C48779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a) dochody bieżące: 101.906.780,95 zł;</w:t>
      </w:r>
    </w:p>
    <w:p w14:paraId="1F8E0719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b) dochody majątkowe: 22.814.848,59 zł;</w:t>
      </w:r>
    </w:p>
    <w:p w14:paraId="26B31144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2) wydatki budżetowe: 135.046.883,77 zł, w tym:</w:t>
      </w:r>
    </w:p>
    <w:p w14:paraId="3EAA269C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a) wydatki bieżące: 96.987.508,27 zł;</w:t>
      </w:r>
    </w:p>
    <w:p w14:paraId="2097FE66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b) wydatki majątkowe: 38.059.375,50 zł;</w:t>
      </w:r>
    </w:p>
    <w:p w14:paraId="02074CBA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3) przychody budżetowe: 15.325.254,23 zł, w tym:</w:t>
      </w:r>
    </w:p>
    <w:p w14:paraId="6D171B7D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a) przychody z zaciągniętych pożyczek i kredytów na rynku krajowym: 7.000.000,00 zł;</w:t>
      </w:r>
    </w:p>
    <w:p w14:paraId="2A8672CA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b) nadwyżka budżetowa z lat ubiegłych 7.759.945,03 zł;</w:t>
      </w:r>
    </w:p>
    <w:p w14:paraId="02EE7AD7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c) wolne środki z 2024 roku 565.309,20 zł;</w:t>
      </w:r>
    </w:p>
    <w:p w14:paraId="11EB3A36" w14:textId="77777777" w:rsidR="00A77B3E" w:rsidRPr="00E21E3B" w:rsidRDefault="00000000" w:rsidP="00E21E3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4) rozchody budżetowe: 5.000.000,00 zł, w tym:</w:t>
      </w:r>
    </w:p>
    <w:p w14:paraId="0824F4A0" w14:textId="77777777" w:rsidR="00A77B3E" w:rsidRPr="00E21E3B" w:rsidRDefault="00000000" w:rsidP="00E21E3B">
      <w:pPr>
        <w:keepLines/>
        <w:spacing w:before="120" w:after="120"/>
        <w:ind w:left="567" w:hanging="227"/>
        <w:jc w:val="left"/>
        <w:rPr>
          <w:rFonts w:ascii="Arial" w:hAnsi="Arial" w:cs="Arial"/>
        </w:rPr>
      </w:pPr>
      <w:r w:rsidRPr="00E21E3B">
        <w:rPr>
          <w:rFonts w:ascii="Arial" w:hAnsi="Arial" w:cs="Arial"/>
        </w:rPr>
        <w:t>a) spłaty otrzymanych krajowych pożyczek i kredytów: 5.000.000,00 zł.</w:t>
      </w:r>
    </w:p>
    <w:p w14:paraId="0CC961CA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lastRenderedPageBreak/>
        <w:t>§ 10. </w:t>
      </w:r>
      <w:r w:rsidRPr="00E21E3B">
        <w:rPr>
          <w:rFonts w:ascii="Arial" w:hAnsi="Arial" w:cs="Arial"/>
        </w:rPr>
        <w:t>Wykonanie uchwały powierza się Burmistrzowi Sulejowa.</w:t>
      </w:r>
    </w:p>
    <w:p w14:paraId="24B936AF" w14:textId="77777777" w:rsidR="00A77B3E" w:rsidRPr="00E21E3B" w:rsidRDefault="00000000" w:rsidP="00E21E3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E21E3B">
        <w:rPr>
          <w:rFonts w:ascii="Arial" w:hAnsi="Arial" w:cs="Arial"/>
          <w:b/>
        </w:rPr>
        <w:t>§ 11. </w:t>
      </w:r>
      <w:r w:rsidRPr="00E21E3B">
        <w:rPr>
          <w:rFonts w:ascii="Arial" w:hAnsi="Arial" w:cs="Arial"/>
        </w:rPr>
        <w:t>Uchwała podlega ogłoszeniu w trybie przewidzianym dla aktów prawa miejscowego i 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65BD8" w:rsidRPr="00E21E3B" w14:paraId="744D41A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073A92B" w14:textId="77777777" w:rsidR="00A77B3E" w:rsidRPr="00E21E3B" w:rsidRDefault="00A77B3E" w:rsidP="00E21E3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02DCF68" w14:textId="77777777" w:rsidR="00A77B3E" w:rsidRPr="00E21E3B" w:rsidRDefault="00000000" w:rsidP="00E21E3B">
            <w:pPr>
              <w:jc w:val="left"/>
              <w:rPr>
                <w:rFonts w:ascii="Arial" w:hAnsi="Arial" w:cs="Arial"/>
              </w:rPr>
            </w:pPr>
            <w:r w:rsidRPr="00E21E3B">
              <w:rPr>
                <w:rFonts w:ascii="Arial" w:hAnsi="Arial" w:cs="Arial"/>
              </w:rPr>
              <w:t>Przewodniczący Rady Miejskiej w Sulejowie</w:t>
            </w:r>
          </w:p>
          <w:p w14:paraId="187A9B21" w14:textId="77777777" w:rsidR="00865BD8" w:rsidRPr="00E21E3B" w:rsidRDefault="00865BD8" w:rsidP="00E21E3B">
            <w:pPr>
              <w:jc w:val="left"/>
              <w:rPr>
                <w:rFonts w:ascii="Arial" w:hAnsi="Arial" w:cs="Arial"/>
              </w:rPr>
            </w:pPr>
          </w:p>
          <w:p w14:paraId="329E0C5E" w14:textId="77777777" w:rsidR="00865BD8" w:rsidRPr="00E21E3B" w:rsidRDefault="00000000" w:rsidP="00E21E3B">
            <w:pPr>
              <w:jc w:val="left"/>
              <w:rPr>
                <w:rFonts w:ascii="Arial" w:hAnsi="Arial" w:cs="Arial"/>
              </w:rPr>
            </w:pPr>
            <w:r w:rsidRPr="00E21E3B">
              <w:rPr>
                <w:rFonts w:ascii="Arial" w:hAnsi="Arial" w:cs="Arial"/>
              </w:rPr>
              <w:t>Rafał Kulbat</w:t>
            </w:r>
          </w:p>
        </w:tc>
      </w:tr>
    </w:tbl>
    <w:p w14:paraId="52DC4C6E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86CEA9B" w14:textId="287069EC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8" w:history="1">
        <w:r w:rsidR="00A77B3E">
          <w:rPr>
            <w:rStyle w:val="Hipercze"/>
            <w:color w:val="auto"/>
            <w:u w:val="none"/>
          </w:rPr>
          <w:t>Zalacznik1.pdf</w:t>
        </w:r>
      </w:hyperlink>
    </w:p>
    <w:p w14:paraId="35712390" w14:textId="757B40B4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10" w:history="1">
        <w:r w:rsidR="00A77B3E">
          <w:rPr>
            <w:rStyle w:val="Hipercze"/>
            <w:color w:val="auto"/>
            <w:u w:val="none"/>
          </w:rPr>
          <w:t>Zalacznik2.pdf</w:t>
        </w:r>
      </w:hyperlink>
    </w:p>
    <w:p w14:paraId="506E0A54" w14:textId="1A923E40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12" w:history="1">
        <w:r w:rsidR="00A77B3E">
          <w:rPr>
            <w:rStyle w:val="Hipercze"/>
            <w:color w:val="auto"/>
            <w:u w:val="none"/>
          </w:rPr>
          <w:t>Zalacznik3.pdf</w:t>
        </w:r>
      </w:hyperlink>
    </w:p>
    <w:p w14:paraId="288F0924" w14:textId="2A83E2E0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13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4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14" w:history="1">
        <w:r w:rsidR="00A77B3E">
          <w:rPr>
            <w:rStyle w:val="Hipercze"/>
            <w:color w:val="auto"/>
            <w:u w:val="none"/>
          </w:rPr>
          <w:t>Zalacznik4.pdf</w:t>
        </w:r>
      </w:hyperlink>
    </w:p>
    <w:p w14:paraId="125E6EA4" w14:textId="2193CB5F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15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5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16" w:history="1">
        <w:r w:rsidR="00A77B3E">
          <w:rPr>
            <w:rStyle w:val="Hipercze"/>
            <w:color w:val="auto"/>
            <w:u w:val="none"/>
          </w:rPr>
          <w:t>Zalacznik5.pdf</w:t>
        </w:r>
      </w:hyperlink>
    </w:p>
    <w:p w14:paraId="4BC744C5" w14:textId="32A25982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1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6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18" w:history="1">
        <w:r w:rsidR="00A77B3E">
          <w:rPr>
            <w:rStyle w:val="Hipercze"/>
            <w:color w:val="auto"/>
            <w:u w:val="none"/>
          </w:rPr>
          <w:t>Zalacznik6.pdf</w:t>
        </w:r>
      </w:hyperlink>
    </w:p>
    <w:p w14:paraId="36A62670" w14:textId="06F5C94E" w:rsidR="00A77B3E" w:rsidRDefault="00000000">
      <w:pPr>
        <w:spacing w:before="280" w:after="280" w:line="360" w:lineRule="auto"/>
        <w:ind w:left="4535"/>
        <w:jc w:val="left"/>
        <w:sectPr w:rsidR="00A77B3E">
          <w:footerReference w:type="default" r:id="rId1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7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20" w:history="1">
        <w:r w:rsidR="00A77B3E">
          <w:rPr>
            <w:rStyle w:val="Hipercze"/>
            <w:color w:val="auto"/>
            <w:u w:val="none"/>
          </w:rPr>
          <w:t>Zalacznik7.pdf</w:t>
        </w:r>
      </w:hyperlink>
    </w:p>
    <w:p w14:paraId="1F1D6D9B" w14:textId="7FB9908D" w:rsidR="00A77B3E" w:rsidRDefault="00000000">
      <w:pPr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8 do uchwały Nr XX/162/2025</w:t>
      </w:r>
      <w:r>
        <w:br/>
        <w:t>Rady Miejskiej w Sulejowie</w:t>
      </w:r>
      <w:r>
        <w:br/>
        <w:t>z dnia 7 kwietnia 2025 r.</w:t>
      </w:r>
      <w:r>
        <w:br/>
      </w:r>
      <w:hyperlink r:id="rId21" w:history="1">
        <w:r w:rsidR="00A77B3E">
          <w:rPr>
            <w:rStyle w:val="Hipercze"/>
            <w:color w:val="auto"/>
            <w:u w:val="none"/>
          </w:rPr>
          <w:t>Zalacznik8.pdf</w:t>
        </w:r>
      </w:hyperlink>
    </w:p>
    <w:sectPr w:rsidR="00A77B3E">
      <w:footerReference w:type="default" r:id="rId22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97BF" w14:textId="77777777" w:rsidR="001F4E36" w:rsidRDefault="001F4E36">
      <w:r>
        <w:separator/>
      </w:r>
    </w:p>
  </w:endnote>
  <w:endnote w:type="continuationSeparator" w:id="0">
    <w:p w14:paraId="506BAC73" w14:textId="77777777" w:rsidR="001F4E36" w:rsidRDefault="001F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39B02B3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2551BA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BD4296" w14:textId="77777777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75C135" w14:textId="77777777" w:rsidR="00865BD8" w:rsidRDefault="00865BD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6E88529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113C2A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3DE508" w14:textId="77777777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ED4B62D" w14:textId="77777777" w:rsidR="00865BD8" w:rsidRDefault="00865BD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4CE79C4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A90A89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060B2D" w14:textId="05D06676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635550" w14:textId="77777777" w:rsidR="00865BD8" w:rsidRDefault="00865BD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3EDA5BF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A5FD68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F721D9" w14:textId="26F76687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07321A" w14:textId="77777777" w:rsidR="00865BD8" w:rsidRDefault="00865BD8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7B76E65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19F00B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1AA69E" w14:textId="7C252294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6EB959" w14:textId="77777777" w:rsidR="00865BD8" w:rsidRDefault="00865BD8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5D1A788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5B3BC4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E109469" w14:textId="37AC8A4B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8FB587" w14:textId="77777777" w:rsidR="00865BD8" w:rsidRDefault="00865BD8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77B9CC7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981A24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2FB830" w14:textId="714222E7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E713C8" w14:textId="77777777" w:rsidR="00865BD8" w:rsidRDefault="00865BD8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45C6AE9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49A617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758045" w14:textId="1141F8F3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2469F6" w14:textId="77777777" w:rsidR="00865BD8" w:rsidRDefault="00865BD8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5BD8" w14:paraId="1E15B55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3E39FF" w14:textId="77777777" w:rsidR="00865B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0A330636-598F-4F6B-B8D5-03054961B410.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43BF7C" w14:textId="2AF82DAA" w:rsidR="00865B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1E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1DA9469" w14:textId="77777777" w:rsidR="00865BD8" w:rsidRDefault="00865B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7C29" w14:textId="77777777" w:rsidR="001F4E36" w:rsidRDefault="001F4E36">
      <w:r>
        <w:separator/>
      </w:r>
    </w:p>
  </w:footnote>
  <w:footnote w:type="continuationSeparator" w:id="0">
    <w:p w14:paraId="32A3860C" w14:textId="77777777" w:rsidR="001F4E36" w:rsidRDefault="001F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4E36"/>
    <w:rsid w:val="005E6D53"/>
    <w:rsid w:val="00865BD8"/>
    <w:rsid w:val="00A77B3E"/>
    <w:rsid w:val="00CA2A55"/>
    <w:rsid w:val="00E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D44AC"/>
  <w15:docId w15:val="{BE6008FB-1E13-4ED0-9015-93435170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da\AppData\Local\Temp\Legislator\9FA2E073-83E3-4AB1-BBB8-30B25DB958A5\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file:///C:\Users\rada\AppData\Local\Temp\Legislator\9FA2E073-83E3-4AB1-BBB8-30B25DB958A5\Zalacznik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rada\AppData\Local\Temp\Legislator\9FA2E073-83E3-4AB1-BBB8-30B25DB958A5\Zalacznik8.pdf" TargetMode="External"/><Relationship Id="rId7" Type="http://schemas.openxmlformats.org/officeDocument/2006/relationships/footer" Target="footer2.xml"/><Relationship Id="rId12" Type="http://schemas.openxmlformats.org/officeDocument/2006/relationships/hyperlink" Target="file:///C:\Users\rada\AppData\Local\Temp\Legislator\9FA2E073-83E3-4AB1-BBB8-30B25DB958A5\Zalacznik3.pdf" TargetMode="Externa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yperlink" Target="file:///C:\Users\rada\AppData\Local\Temp\Legislator\9FA2E073-83E3-4AB1-BBB8-30B25DB958A5\Zalacznik5.pdf" TargetMode="External"/><Relationship Id="rId20" Type="http://schemas.openxmlformats.org/officeDocument/2006/relationships/hyperlink" Target="file:///C:\Users\rada\AppData\Local\Temp\Legislator\9FA2E073-83E3-4AB1-BBB8-30B25DB958A5\Zalacznik7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hyperlink" Target="file:///C:\Users\rada\AppData\Local\Temp\Legislator\9FA2E073-83E3-4AB1-BBB8-30B25DB958A5\Zalacznik2.pdf" TargetMode="Externa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rada\AppData\Local\Temp\Legislator\9FA2E073-83E3-4AB1-BBB8-30B25DB958A5\Zalacznik4.pdf" TargetMode="Externa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XX/162/2025 z dnia 7 kwietnia 2025 r.</dc:title>
  <dc:subject>zmieniająca uchwałę budżetową gminy Sulejów na 2025^rok.</dc:subject>
  <dc:creator>rada</dc:creator>
  <cp:lastModifiedBy>Martyna Hurysz</cp:lastModifiedBy>
  <cp:revision>2</cp:revision>
  <dcterms:created xsi:type="dcterms:W3CDTF">2025-04-14T06:07:00Z</dcterms:created>
  <dcterms:modified xsi:type="dcterms:W3CDTF">2025-04-14T06:07:00Z</dcterms:modified>
  <cp:category>Akt prawny</cp:category>
</cp:coreProperties>
</file>