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B1A" w:rsidRPr="00D32C9E" w:rsidRDefault="00C05B1A" w:rsidP="00C05B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2C9E">
        <w:rPr>
          <w:rFonts w:ascii="Times New Roman" w:hAnsi="Times New Roman" w:cs="Times New Roman"/>
          <w:sz w:val="24"/>
          <w:szCs w:val="24"/>
        </w:rPr>
        <w:t>Informacja międzysesyjna</w:t>
      </w:r>
    </w:p>
    <w:p w:rsidR="00C05B1A" w:rsidRPr="00D32C9E" w:rsidRDefault="00C05B1A" w:rsidP="00C0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21 stycznia 2025</w:t>
      </w:r>
      <w:r w:rsidRPr="00D32C9E">
        <w:rPr>
          <w:rFonts w:ascii="Times New Roman" w:hAnsi="Times New Roman" w:cs="Times New Roman"/>
          <w:sz w:val="24"/>
          <w:szCs w:val="24"/>
        </w:rPr>
        <w:t xml:space="preserve"> r. do </w:t>
      </w:r>
      <w:r>
        <w:rPr>
          <w:rFonts w:ascii="Times New Roman" w:hAnsi="Times New Roman" w:cs="Times New Roman"/>
          <w:sz w:val="24"/>
          <w:szCs w:val="24"/>
        </w:rPr>
        <w:t xml:space="preserve">18 lutego 2025 </w:t>
      </w:r>
      <w:r w:rsidRPr="00D32C9E">
        <w:rPr>
          <w:rFonts w:ascii="Times New Roman" w:hAnsi="Times New Roman" w:cs="Times New Roman"/>
          <w:sz w:val="24"/>
          <w:szCs w:val="24"/>
        </w:rPr>
        <w:t>r.</w:t>
      </w:r>
    </w:p>
    <w:p w:rsidR="00C05B1A" w:rsidRPr="00D32C9E" w:rsidRDefault="00C05B1A" w:rsidP="00C05B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Miejski Ośrodek Kultury w Sulejowie </w:t>
      </w:r>
    </w:p>
    <w:p w:rsidR="00C05B1A" w:rsidRDefault="00C05B1A" w:rsidP="00C05B1A"/>
    <w:p w:rsidR="00C05B1A" w:rsidRPr="00C05B1A" w:rsidRDefault="00C05B1A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C05B1A">
        <w:rPr>
          <w:rFonts w:ascii="Times New Roman" w:hAnsi="Times New Roman" w:cs="Times New Roman"/>
          <w:sz w:val="24"/>
          <w:szCs w:val="24"/>
        </w:rPr>
        <w:t>24 stycznia – udostepnienie sali</w:t>
      </w:r>
      <w:bookmarkStart w:id="0" w:name="_GoBack"/>
      <w:bookmarkEnd w:id="0"/>
      <w:r w:rsidRPr="00C05B1A">
        <w:rPr>
          <w:rFonts w:ascii="Times New Roman" w:hAnsi="Times New Roman" w:cs="Times New Roman"/>
          <w:sz w:val="24"/>
          <w:szCs w:val="24"/>
        </w:rPr>
        <w:t xml:space="preserve"> na potrzeby Przedszkola Niepublicznego Uś</w:t>
      </w:r>
      <w:r w:rsidR="0048231A">
        <w:rPr>
          <w:rFonts w:ascii="Times New Roman" w:hAnsi="Times New Roman" w:cs="Times New Roman"/>
          <w:sz w:val="24"/>
          <w:szCs w:val="24"/>
        </w:rPr>
        <w:t>miech Dziecka,</w:t>
      </w:r>
      <w:r w:rsidRPr="00C05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B1A" w:rsidRPr="00C05B1A" w:rsidRDefault="00C05B1A" w:rsidP="004823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26 stycznia </w:t>
      </w:r>
      <w:r w:rsidRPr="00C05B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 w:rsidRP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–</w:t>
      </w:r>
      <w:r w:rsidR="0048231A" w:rsidRP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33. Finał WOŚP</w:t>
      </w:r>
      <w:r w:rsidR="0092413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- n</w:t>
      </w:r>
      <w:r w:rsidR="0048231A" w:rsidRP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a terenie gminy Sulejów </w:t>
      </w:r>
      <w:r w:rsid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w godzinach 8:00-13:00 kwestowało</w:t>
      </w:r>
      <w:r w:rsidR="0048231A" w:rsidRP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80 wolontariuszy, zgłoszonych do MOK i reprezentujących nasze placówki szkolno-wychowawcze</w:t>
      </w:r>
      <w:r w:rsid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</w:p>
    <w:p w:rsidR="0048231A" w:rsidRPr="0048231A" w:rsidRDefault="0048231A" w:rsidP="0048231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27 stycznia</w:t>
      </w:r>
      <w:r w:rsidR="00C05B1A" w:rsidRP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 </w:t>
      </w:r>
      <w:r w:rsidRPr="004823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obsługa techniczna i organizacyjna sesji Rady Miejskiej w Sulejowie,</w:t>
      </w:r>
    </w:p>
    <w:p w:rsidR="00C05B1A" w:rsidRDefault="0048231A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31 stycznia</w:t>
      </w:r>
      <w:r w:rsidR="00C05B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–</w:t>
      </w:r>
      <w:r w:rsidR="00C05B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udostepnienie sali na potrzeby Samorządowego Przedszkola w Sulejowie w celu zorganizowania bal</w:t>
      </w:r>
      <w:r w:rsidR="0099328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u z okazji Dnia Babci i Dziadka, pomoc techniczna MOK,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</w:p>
    <w:p w:rsidR="00993282" w:rsidRDefault="00993282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99328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31 stycznia</w:t>
      </w:r>
      <w:r w:rsidR="00C05B1A" w:rsidRPr="0099328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</w:t>
      </w:r>
      <w:r w:rsidRPr="00993282"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  <w:t xml:space="preserve"> </w:t>
      </w:r>
      <w:r w:rsidRPr="0099328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koncert Śpiewająca Rodzina Kaczmarek „</w:t>
      </w:r>
      <w:proofErr w:type="spellStart"/>
      <w:r w:rsidRPr="0099328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Viva</w:t>
      </w:r>
      <w:proofErr w:type="spellEnd"/>
      <w:r w:rsidRPr="0099328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la </w:t>
      </w:r>
      <w:proofErr w:type="spellStart"/>
      <w:r w:rsidRPr="0099328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Musica</w:t>
      </w:r>
      <w:proofErr w:type="spellEnd"/>
      <w:r w:rsidRPr="00993282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”</w:t>
      </w:r>
      <w:r w:rsidR="0022239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</w:p>
    <w:p w:rsidR="0022239A" w:rsidRDefault="0022239A" w:rsidP="00222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 w:rsidRPr="0022239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2 lutego</w:t>
      </w:r>
      <w:r w:rsidR="00C05B1A" w:rsidRPr="0022239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 </w:t>
      </w:r>
      <w:r w:rsidRPr="0022239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nasze grupy, aktywnie zaangażowane w przygotowanie i występ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br/>
      </w:r>
      <w:r w:rsidRPr="0022239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w widowiskach jasełkowych, odwiedziły Teatr Muzyczny w Łodzi, gdzie obejrzały niezwykły musical "Les Miserables", na pod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stawie "Nędzników" Wiktora Hugo,</w:t>
      </w:r>
    </w:p>
    <w:p w:rsidR="001C465F" w:rsidRDefault="001C465F" w:rsidP="00222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5-14 lutego – przygotowywanie pism </w:t>
      </w:r>
      <w:r w:rsidR="00CF697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i rozmowy w sprawie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ob</w:t>
      </w:r>
      <w:r w:rsidR="00CF697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jęcia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patronatem wydarzenia </w:t>
      </w:r>
      <w:r w:rsidR="00CF697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I Festiwalu Twórczości Artystycznej Tercetu Egzotycznego” </w:t>
      </w:r>
      <w:r w:rsidR="00CF697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. Pisma zostały wysłane do: Marszałka Województwa Łódzkiego, Muzeum </w:t>
      </w:r>
      <w:r w:rsidR="00CF697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br/>
        <w:t>Polskiej Piosenki w Opolu, Stowarzyszenia Autoró</w:t>
      </w:r>
      <w:r w:rsidR="0000129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w ZAiKS</w:t>
      </w:r>
      <w:r w:rsidR="00CF697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 Stowarzyszenia Artystów Wykonaw</w:t>
      </w:r>
      <w:r w:rsidR="0000129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ców SAWP, Dyrektora ośrodka TVP 3 w Łodzi</w:t>
      </w:r>
      <w:r w:rsidR="00CF6971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, </w:t>
      </w:r>
    </w:p>
    <w:p w:rsidR="00CF6971" w:rsidRPr="0022239A" w:rsidRDefault="001F00B1" w:rsidP="0022239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6 lutego – przygotowanie i wysłanie wniosku o dotację z Funduszu Popierania Twórczości Stowarzyszenia Autorów ZAiKS na </w:t>
      </w:r>
      <w:r w:rsidR="0092413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I Festiwal Twórczości Artystycznej Tercetu Egzotycznego</w:t>
      </w:r>
      <w:r w:rsidR="00924135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</w:p>
    <w:p w:rsidR="00C05B1A" w:rsidRPr="0022239A" w:rsidRDefault="0022239A" w:rsidP="0029504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9 lutego</w:t>
      </w:r>
      <w:r w:rsidR="00C05B1A" w:rsidRPr="0022239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 koncert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„Gadowska z Gachami”,</w:t>
      </w:r>
    </w:p>
    <w:p w:rsidR="00C05B1A" w:rsidRDefault="0022239A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14 lutego</w:t>
      </w:r>
      <w:r w:rsidR="00C05B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koncert „Portret Kobiety” w wykonaniu Katarzyny Kołodzi</w:t>
      </w:r>
      <w:r w:rsidR="007D0AE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ejczyk </w:t>
      </w:r>
      <w:r w:rsidR="007D0AE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br/>
        <w:t>i Mateusza Olszewskiego,</w:t>
      </w:r>
    </w:p>
    <w:p w:rsidR="007D0AE7" w:rsidRDefault="007D0AE7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15 lutego – „Karnawał M</w:t>
      </w:r>
      <w:r w:rsidRPr="007D0AE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ors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ów w Sulejowie czyli VIII Bieg Morsa i W</w:t>
      </w:r>
      <w:r w:rsidRPr="007D0AE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ielkie Morsowanie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” – MOK jako partner wydarzenia. Pozyskaliśmy na ten cel dofinansowanie z Urzędu Marszałkowskiego na kwotę 15 000 zł brutto – usługa promocyjna</w:t>
      </w:r>
      <w:r w:rsidR="006E052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</w:t>
      </w:r>
    </w:p>
    <w:p w:rsidR="0022239A" w:rsidRDefault="0022239A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17 lutego</w:t>
      </w:r>
      <w:r w:rsidR="00C05B1A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 xml:space="preserve"> rozpoczęcie zajęć „Ferie z MOK”</w:t>
      </w:r>
      <w:r w:rsidR="007D0AE7"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,</w:t>
      </w:r>
    </w:p>
    <w:p w:rsidR="001C465F" w:rsidRDefault="001C465F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80809"/>
          <w:sz w:val="24"/>
          <w:szCs w:val="24"/>
          <w:shd w:val="clear" w:color="auto" w:fill="FFFFFF"/>
        </w:rPr>
        <w:t>18 lutego – kino w MOK „Asteriks i Obeliks - Osiedle Bogów”,</w:t>
      </w:r>
    </w:p>
    <w:p w:rsidR="00C05B1A" w:rsidRDefault="00C05B1A" w:rsidP="00C05B1A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 xml:space="preserve">Od poniedziałku do piątku 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w MOK </w:t>
      </w:r>
      <w:r w:rsidRPr="00387A90">
        <w:rPr>
          <w:rStyle w:val="x193iq5w"/>
          <w:rFonts w:ascii="Times New Roman" w:hAnsi="Times New Roman" w:cs="Times New Roman"/>
          <w:sz w:val="24"/>
          <w:szCs w:val="24"/>
        </w:rPr>
        <w:t>odbywają się zajęcia d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odatkowe dla dzieci, młodzieży </w:t>
      </w:r>
      <w:r w:rsidRPr="00387A90">
        <w:rPr>
          <w:rStyle w:val="x193iq5w"/>
          <w:rFonts w:ascii="Times New Roman" w:hAnsi="Times New Roman" w:cs="Times New Roman"/>
          <w:sz w:val="24"/>
          <w:szCs w:val="24"/>
        </w:rPr>
        <w:t>i dorosłych,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 w godz. 15.00-20.30,</w:t>
      </w:r>
    </w:p>
    <w:p w:rsidR="00C05B1A" w:rsidRDefault="00C05B1A" w:rsidP="00C05B1A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>
        <w:rPr>
          <w:rStyle w:val="x193iq5w"/>
          <w:rFonts w:ascii="Times New Roman" w:hAnsi="Times New Roman" w:cs="Times New Roman"/>
          <w:sz w:val="24"/>
          <w:szCs w:val="24"/>
        </w:rPr>
        <w:t>Od wtorku do soboty w świetlicach wiejskich w Kole i Białej odbywają się zajęcia opiekuńcze dla dzieci,</w:t>
      </w:r>
    </w:p>
    <w:p w:rsidR="00C05B1A" w:rsidRDefault="00C05B1A" w:rsidP="00C05B1A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każdą środę odbywają się próby zespołu Salon Jazzu oraz grupy Róbmy Swoje,</w:t>
      </w:r>
    </w:p>
    <w:p w:rsidR="00C05B1A" w:rsidRDefault="00C05B1A" w:rsidP="00C05B1A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każdy piątek mają miejsce próby Zespołu Ludowego Piliczanie, aMOKtorów oraz Cykad</w:t>
      </w:r>
      <w:r>
        <w:rPr>
          <w:rStyle w:val="x193iq5w"/>
          <w:rFonts w:ascii="Times New Roman" w:hAnsi="Times New Roman" w:cs="Times New Roman"/>
          <w:sz w:val="24"/>
          <w:szCs w:val="24"/>
        </w:rPr>
        <w:t>,</w:t>
      </w:r>
    </w:p>
    <w:p w:rsidR="00C05B1A" w:rsidRDefault="00C05B1A" w:rsidP="00C05B1A">
      <w:pPr>
        <w:pStyle w:val="Akapitzlist"/>
        <w:numPr>
          <w:ilvl w:val="0"/>
          <w:numId w:val="1"/>
        </w:numPr>
        <w:jc w:val="both"/>
        <w:rPr>
          <w:rStyle w:val="x193iq5w"/>
          <w:rFonts w:ascii="Times New Roman" w:hAnsi="Times New Roman" w:cs="Times New Roman"/>
          <w:sz w:val="24"/>
          <w:szCs w:val="24"/>
        </w:rPr>
      </w:pPr>
      <w:r w:rsidRPr="00387A90">
        <w:rPr>
          <w:rStyle w:val="x193iq5w"/>
          <w:rFonts w:ascii="Times New Roman" w:hAnsi="Times New Roman" w:cs="Times New Roman"/>
          <w:sz w:val="24"/>
          <w:szCs w:val="24"/>
        </w:rPr>
        <w:t>W każdą niedzielę odbywają się próby Młodzieżowej Orkiestry Dętej w Witowie –Kolonii,</w:t>
      </w:r>
    </w:p>
    <w:p w:rsidR="00C05B1A" w:rsidRPr="00387A90" w:rsidRDefault="00C05B1A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sprawy wymagające bieżącej obsługi tj. przyjmowanie interesantów, prowadzenie bieżącej korespondencji, udzielanie telefonicznych informacji,</w:t>
      </w:r>
    </w:p>
    <w:p w:rsidR="00C05B1A" w:rsidRPr="00387A90" w:rsidRDefault="00C05B1A" w:rsidP="00C05B1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7A90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Monitorowanie możliwości pozyskania funduszy zewnętrznych na działalność MOK – przeglądanie, wyszukiwanie naborów wniosków o dofinansowanie.</w:t>
      </w:r>
    </w:p>
    <w:p w:rsidR="00E873D6" w:rsidRDefault="00E873D6"/>
    <w:sectPr w:rsidR="00E873D6" w:rsidSect="006E052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D0A"/>
    <w:multiLevelType w:val="hybridMultilevel"/>
    <w:tmpl w:val="6B749E12"/>
    <w:lvl w:ilvl="0" w:tplc="AAE233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A"/>
    <w:rsid w:val="0000129A"/>
    <w:rsid w:val="001C465F"/>
    <w:rsid w:val="001F00B1"/>
    <w:rsid w:val="0022239A"/>
    <w:rsid w:val="0048231A"/>
    <w:rsid w:val="00587BC0"/>
    <w:rsid w:val="006E052A"/>
    <w:rsid w:val="007D0AE7"/>
    <w:rsid w:val="00924135"/>
    <w:rsid w:val="00993282"/>
    <w:rsid w:val="00C05B1A"/>
    <w:rsid w:val="00CF6971"/>
    <w:rsid w:val="00E8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B1A"/>
    <w:pPr>
      <w:ind w:left="720"/>
      <w:contextualSpacing/>
    </w:pPr>
  </w:style>
  <w:style w:type="character" w:customStyle="1" w:styleId="html-span">
    <w:name w:val="html-span"/>
    <w:basedOn w:val="Domylnaczcionkaakapitu"/>
    <w:rsid w:val="00C05B1A"/>
  </w:style>
  <w:style w:type="character" w:customStyle="1" w:styleId="xt0psk2">
    <w:name w:val="xt0psk2"/>
    <w:basedOn w:val="Domylnaczcionkaakapitu"/>
    <w:rsid w:val="00C05B1A"/>
  </w:style>
  <w:style w:type="character" w:customStyle="1" w:styleId="x193iq5w">
    <w:name w:val="x193iq5w"/>
    <w:basedOn w:val="Domylnaczcionkaakapitu"/>
    <w:rsid w:val="00C05B1A"/>
  </w:style>
  <w:style w:type="character" w:styleId="Hipercze">
    <w:name w:val="Hyperlink"/>
    <w:basedOn w:val="Domylnaczcionkaakapitu"/>
    <w:uiPriority w:val="99"/>
    <w:unhideWhenUsed/>
    <w:rsid w:val="002223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5B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B1A"/>
    <w:pPr>
      <w:ind w:left="720"/>
      <w:contextualSpacing/>
    </w:pPr>
  </w:style>
  <w:style w:type="character" w:customStyle="1" w:styleId="html-span">
    <w:name w:val="html-span"/>
    <w:basedOn w:val="Domylnaczcionkaakapitu"/>
    <w:rsid w:val="00C05B1A"/>
  </w:style>
  <w:style w:type="character" w:customStyle="1" w:styleId="xt0psk2">
    <w:name w:val="xt0psk2"/>
    <w:basedOn w:val="Domylnaczcionkaakapitu"/>
    <w:rsid w:val="00C05B1A"/>
  </w:style>
  <w:style w:type="character" w:customStyle="1" w:styleId="x193iq5w">
    <w:name w:val="x193iq5w"/>
    <w:basedOn w:val="Domylnaczcionkaakapitu"/>
    <w:rsid w:val="00C05B1A"/>
  </w:style>
  <w:style w:type="character" w:styleId="Hipercze">
    <w:name w:val="Hyperlink"/>
    <w:basedOn w:val="Domylnaczcionkaakapitu"/>
    <w:uiPriority w:val="99"/>
    <w:unhideWhenUsed/>
    <w:rsid w:val="00222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ilokow</dc:creator>
  <cp:lastModifiedBy>Sławek</cp:lastModifiedBy>
  <cp:revision>2</cp:revision>
  <dcterms:created xsi:type="dcterms:W3CDTF">2025-02-20T09:12:00Z</dcterms:created>
  <dcterms:modified xsi:type="dcterms:W3CDTF">2025-02-20T09:12:00Z</dcterms:modified>
</cp:coreProperties>
</file>