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5BA49" w14:textId="58A7B391" w:rsidR="00E12B49" w:rsidRDefault="00374E5E" w:rsidP="00374E5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MOPS Sulejów- </w:t>
      </w:r>
      <w:r w:rsidR="00937563" w:rsidRPr="00A9153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Informacja międzysesyjna </w:t>
      </w:r>
      <w:r w:rsidR="00D04140">
        <w:rPr>
          <w:rFonts w:ascii="Times New Roman" w:hAnsi="Times New Roman" w:cs="Times New Roman"/>
          <w:b/>
          <w:bCs/>
          <w:sz w:val="24"/>
          <w:szCs w:val="24"/>
          <w:u w:val="single"/>
        </w:rPr>
        <w:t>grudzień</w:t>
      </w:r>
      <w:r w:rsidR="00F95C0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937563" w:rsidRPr="00A91532">
        <w:rPr>
          <w:rFonts w:ascii="Times New Roman" w:hAnsi="Times New Roman" w:cs="Times New Roman"/>
          <w:b/>
          <w:bCs/>
          <w:sz w:val="24"/>
          <w:szCs w:val="24"/>
          <w:u w:val="single"/>
        </w:rPr>
        <w:t>2024</w:t>
      </w:r>
    </w:p>
    <w:p w14:paraId="180DBD60" w14:textId="34A0B43E" w:rsidR="00A8094C" w:rsidRPr="00A8094C" w:rsidRDefault="00A8094C" w:rsidP="00A809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A8094C">
        <w:rPr>
          <w:rFonts w:ascii="Times New Roman" w:hAnsi="Times New Roman" w:cs="Times New Roman"/>
          <w:sz w:val="24"/>
          <w:szCs w:val="24"/>
        </w:rPr>
        <w:t>d  23 września 2024 r. rozpocz</w:t>
      </w:r>
      <w:r>
        <w:rPr>
          <w:rFonts w:ascii="Times New Roman" w:hAnsi="Times New Roman" w:cs="Times New Roman"/>
          <w:sz w:val="24"/>
          <w:szCs w:val="24"/>
        </w:rPr>
        <w:t xml:space="preserve">ął w naszej gminie </w:t>
      </w:r>
      <w:r w:rsidRPr="00A8094C">
        <w:rPr>
          <w:rFonts w:ascii="Times New Roman" w:hAnsi="Times New Roman" w:cs="Times New Roman"/>
          <w:sz w:val="24"/>
          <w:szCs w:val="24"/>
        </w:rPr>
        <w:t xml:space="preserve"> działalność utworzony Punkt Przeciwdziałania Przemocy Domowej. Adres Punktu to Sulejów ul. Targowa 20. ( wejście na dół po schodach za kratą) </w:t>
      </w:r>
    </w:p>
    <w:p w14:paraId="6226C63E" w14:textId="09B00A3B" w:rsidR="00A8094C" w:rsidRDefault="00D04140" w:rsidP="00A809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powyższym prowadzono dyżury w każdy poniedziałek </w:t>
      </w:r>
      <w:r w:rsidR="00A8094C" w:rsidRPr="00A8094C">
        <w:rPr>
          <w:rFonts w:ascii="Times New Roman" w:hAnsi="Times New Roman" w:cs="Times New Roman"/>
          <w:sz w:val="24"/>
          <w:szCs w:val="24"/>
        </w:rPr>
        <w:t xml:space="preserve"> </w:t>
      </w:r>
      <w:r w:rsidR="00A8094C">
        <w:rPr>
          <w:rFonts w:ascii="Times New Roman" w:hAnsi="Times New Roman" w:cs="Times New Roman"/>
          <w:sz w:val="24"/>
          <w:szCs w:val="24"/>
        </w:rPr>
        <w:t>psychologa/</w:t>
      </w:r>
      <w:r>
        <w:rPr>
          <w:rFonts w:ascii="Times New Roman" w:hAnsi="Times New Roman" w:cs="Times New Roman"/>
          <w:sz w:val="24"/>
          <w:szCs w:val="24"/>
        </w:rPr>
        <w:t xml:space="preserve"> oraz w każdy poniedziałek i środę dyżury </w:t>
      </w:r>
      <w:r w:rsidR="00A8094C">
        <w:rPr>
          <w:rFonts w:ascii="Times New Roman" w:hAnsi="Times New Roman" w:cs="Times New Roman"/>
          <w:sz w:val="24"/>
          <w:szCs w:val="24"/>
        </w:rPr>
        <w:t xml:space="preserve"> pedagoga/pracownika socjalnego </w:t>
      </w:r>
      <w:r w:rsidR="00A8094C" w:rsidRPr="00A8094C">
        <w:rPr>
          <w:rFonts w:ascii="Times New Roman" w:hAnsi="Times New Roman" w:cs="Times New Roman"/>
          <w:sz w:val="24"/>
          <w:szCs w:val="24"/>
        </w:rPr>
        <w:t>w</w:t>
      </w:r>
      <w:r w:rsidR="00D73012">
        <w:rPr>
          <w:rFonts w:ascii="Times New Roman" w:hAnsi="Times New Roman" w:cs="Times New Roman"/>
          <w:sz w:val="24"/>
          <w:szCs w:val="24"/>
        </w:rPr>
        <w:t> </w:t>
      </w:r>
      <w:r w:rsidR="00A8094C" w:rsidRPr="00A8094C">
        <w:rPr>
          <w:rFonts w:ascii="Times New Roman" w:hAnsi="Times New Roman" w:cs="Times New Roman"/>
          <w:sz w:val="24"/>
          <w:szCs w:val="24"/>
        </w:rPr>
        <w:t>zakresie m.in.: przeciwdziałania przemocy, a także inform</w:t>
      </w:r>
      <w:r w:rsidR="000E1EFB">
        <w:rPr>
          <w:rFonts w:ascii="Times New Roman" w:hAnsi="Times New Roman" w:cs="Times New Roman"/>
          <w:sz w:val="24"/>
          <w:szCs w:val="24"/>
        </w:rPr>
        <w:t>owano</w:t>
      </w:r>
      <w:r w:rsidR="00A8094C" w:rsidRPr="00A8094C">
        <w:rPr>
          <w:rFonts w:ascii="Times New Roman" w:hAnsi="Times New Roman" w:cs="Times New Roman"/>
          <w:sz w:val="24"/>
          <w:szCs w:val="24"/>
        </w:rPr>
        <w:t xml:space="preserve"> o tym, jak pomóc sobie lub bliskiej osobie.</w:t>
      </w:r>
    </w:p>
    <w:p w14:paraId="2E0153EF" w14:textId="11404AD0" w:rsidR="00705CE9" w:rsidRDefault="00705CE9" w:rsidP="00A809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Programu „Wspieranie jednostek  samorządu terytorialnego w tworzeniu systemu przeciwdziałania przemocy domowej</w:t>
      </w:r>
      <w:r w:rsidR="00D04140">
        <w:rPr>
          <w:rFonts w:ascii="Times New Roman" w:hAnsi="Times New Roman" w:cs="Times New Roman"/>
          <w:sz w:val="24"/>
          <w:szCs w:val="24"/>
        </w:rPr>
        <w:t xml:space="preserve"> odbywały się pogadanki profilaktyczne z</w:t>
      </w:r>
      <w:r w:rsidR="007D7A3B">
        <w:rPr>
          <w:rFonts w:ascii="Times New Roman" w:hAnsi="Times New Roman" w:cs="Times New Roman"/>
          <w:sz w:val="24"/>
          <w:szCs w:val="24"/>
        </w:rPr>
        <w:t> </w:t>
      </w:r>
      <w:r w:rsidR="00D04140">
        <w:rPr>
          <w:rFonts w:ascii="Times New Roman" w:hAnsi="Times New Roman" w:cs="Times New Roman"/>
          <w:sz w:val="24"/>
          <w:szCs w:val="24"/>
        </w:rPr>
        <w:t xml:space="preserve">przeciwdziałania przemocy na terenie wszystkich szkół z terenu gminy Sulejów. </w:t>
      </w:r>
      <w:r w:rsidR="00D04140" w:rsidRPr="00D04140">
        <w:rPr>
          <w:rFonts w:ascii="Times New Roman" w:hAnsi="Times New Roman" w:cs="Times New Roman"/>
          <w:sz w:val="24"/>
          <w:szCs w:val="24"/>
        </w:rPr>
        <w:t>W ramach spotka</w:t>
      </w:r>
      <w:r w:rsidR="00D04140">
        <w:rPr>
          <w:rFonts w:ascii="Times New Roman" w:hAnsi="Times New Roman" w:cs="Times New Roman"/>
          <w:sz w:val="24"/>
          <w:szCs w:val="24"/>
        </w:rPr>
        <w:t>ń</w:t>
      </w:r>
      <w:r w:rsidR="00D04140" w:rsidRPr="00D04140">
        <w:rPr>
          <w:rFonts w:ascii="Times New Roman" w:hAnsi="Times New Roman" w:cs="Times New Roman"/>
          <w:sz w:val="24"/>
          <w:szCs w:val="24"/>
        </w:rPr>
        <w:t xml:space="preserve"> omówiono także metody radzenia sobie w sytuacjach konfliktowych, a także zachęcano uczniów do rozwiązywania problemów w sposób pokojowy, bez użycia siły. Celem było wyposażenie uczniów w umiejętności, które pozwolą im unikać przemocy i pomagać rówieśnikom w trudnych sytuacjach.</w:t>
      </w:r>
    </w:p>
    <w:p w14:paraId="16FD8062" w14:textId="6EC2EDA7" w:rsidR="00CF0F53" w:rsidRDefault="00D04140" w:rsidP="00CF0F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6 grudnia 2024 prowadzono nabór na </w:t>
      </w:r>
      <w:r w:rsidR="00CF0F53">
        <w:rPr>
          <w:rFonts w:ascii="Times New Roman" w:hAnsi="Times New Roman" w:cs="Times New Roman"/>
          <w:sz w:val="24"/>
          <w:szCs w:val="24"/>
        </w:rPr>
        <w:t xml:space="preserve"> ogłoszone   k</w:t>
      </w:r>
      <w:r w:rsidR="00CF0F53" w:rsidRPr="00705CE9">
        <w:rPr>
          <w:rFonts w:ascii="Times New Roman" w:hAnsi="Times New Roman" w:cs="Times New Roman"/>
          <w:sz w:val="24"/>
          <w:szCs w:val="24"/>
        </w:rPr>
        <w:t>onkurs</w:t>
      </w:r>
      <w:r w:rsidR="00CF0F53">
        <w:rPr>
          <w:rFonts w:ascii="Times New Roman" w:hAnsi="Times New Roman" w:cs="Times New Roman"/>
          <w:sz w:val="24"/>
          <w:szCs w:val="24"/>
        </w:rPr>
        <w:t>y</w:t>
      </w:r>
      <w:r w:rsidR="00CF0F53" w:rsidRPr="00705CE9">
        <w:rPr>
          <w:rFonts w:ascii="Times New Roman" w:hAnsi="Times New Roman" w:cs="Times New Roman"/>
          <w:sz w:val="24"/>
          <w:szCs w:val="24"/>
        </w:rPr>
        <w:t xml:space="preserve"> na filmik profilaktyczny „</w:t>
      </w:r>
      <w:r w:rsidR="00CF0F53">
        <w:rPr>
          <w:rFonts w:ascii="Times New Roman" w:hAnsi="Times New Roman" w:cs="Times New Roman"/>
          <w:sz w:val="24"/>
          <w:szCs w:val="24"/>
        </w:rPr>
        <w:t>R</w:t>
      </w:r>
      <w:r w:rsidR="00CF0F53" w:rsidRPr="00705CE9">
        <w:rPr>
          <w:rFonts w:ascii="Times New Roman" w:hAnsi="Times New Roman" w:cs="Times New Roman"/>
          <w:sz w:val="24"/>
          <w:szCs w:val="24"/>
        </w:rPr>
        <w:t>azem przeciw przemocy”</w:t>
      </w:r>
      <w:r w:rsidR="00CF0F53">
        <w:rPr>
          <w:rFonts w:ascii="Times New Roman" w:hAnsi="Times New Roman" w:cs="Times New Roman"/>
          <w:sz w:val="24"/>
          <w:szCs w:val="24"/>
        </w:rPr>
        <w:t xml:space="preserve"> oraz konkurs plastyczny. </w:t>
      </w:r>
      <w:r w:rsidR="00CF0F53" w:rsidRPr="00705CE9">
        <w:rPr>
          <w:rFonts w:ascii="Times New Roman" w:hAnsi="Times New Roman" w:cs="Times New Roman"/>
          <w:sz w:val="24"/>
          <w:szCs w:val="24"/>
        </w:rPr>
        <w:t>Głównym celem konkurs</w:t>
      </w:r>
      <w:r w:rsidR="00CF0F53">
        <w:rPr>
          <w:rFonts w:ascii="Times New Roman" w:hAnsi="Times New Roman" w:cs="Times New Roman"/>
          <w:sz w:val="24"/>
          <w:szCs w:val="24"/>
        </w:rPr>
        <w:t>ów</w:t>
      </w:r>
      <w:r w:rsidR="00CF0F53" w:rsidRPr="00705CE9">
        <w:rPr>
          <w:rFonts w:ascii="Times New Roman" w:hAnsi="Times New Roman" w:cs="Times New Roman"/>
          <w:sz w:val="24"/>
          <w:szCs w:val="24"/>
        </w:rPr>
        <w:t xml:space="preserve"> jest podnoszenie świadomości dzieci i</w:t>
      </w:r>
      <w:r w:rsidR="00CF0F53">
        <w:rPr>
          <w:rFonts w:ascii="Times New Roman" w:hAnsi="Times New Roman" w:cs="Times New Roman"/>
          <w:sz w:val="24"/>
          <w:szCs w:val="24"/>
        </w:rPr>
        <w:t> </w:t>
      </w:r>
      <w:r w:rsidR="00CF0F53" w:rsidRPr="00705CE9">
        <w:rPr>
          <w:rFonts w:ascii="Times New Roman" w:hAnsi="Times New Roman" w:cs="Times New Roman"/>
          <w:sz w:val="24"/>
          <w:szCs w:val="24"/>
        </w:rPr>
        <w:t>młodzieży na temat negatywnych konsekwencji wynikających z</w:t>
      </w:r>
      <w:r w:rsidR="00CF0F53">
        <w:rPr>
          <w:rFonts w:ascii="Times New Roman" w:hAnsi="Times New Roman" w:cs="Times New Roman"/>
          <w:sz w:val="24"/>
          <w:szCs w:val="24"/>
        </w:rPr>
        <w:t> </w:t>
      </w:r>
      <w:r w:rsidR="00CF0F53" w:rsidRPr="00705CE9">
        <w:rPr>
          <w:rFonts w:ascii="Times New Roman" w:hAnsi="Times New Roman" w:cs="Times New Roman"/>
          <w:sz w:val="24"/>
          <w:szCs w:val="24"/>
        </w:rPr>
        <w:t xml:space="preserve">przemocy, promowanie właściwych postaw i wzorców </w:t>
      </w:r>
      <w:proofErr w:type="spellStart"/>
      <w:r w:rsidR="00CF0F53" w:rsidRPr="00705CE9">
        <w:rPr>
          <w:rFonts w:ascii="Times New Roman" w:hAnsi="Times New Roman" w:cs="Times New Roman"/>
          <w:sz w:val="24"/>
          <w:szCs w:val="24"/>
        </w:rPr>
        <w:t>zachow</w:t>
      </w:r>
      <w:r w:rsidR="00CF0F53">
        <w:rPr>
          <w:rFonts w:ascii="Times New Roman" w:hAnsi="Times New Roman" w:cs="Times New Roman"/>
          <w:sz w:val="24"/>
          <w:szCs w:val="24"/>
        </w:rPr>
        <w:t>ań</w:t>
      </w:r>
      <w:proofErr w:type="spellEnd"/>
      <w:r w:rsidR="00CF0F53" w:rsidRPr="00705CE9">
        <w:rPr>
          <w:rFonts w:ascii="Times New Roman" w:hAnsi="Times New Roman" w:cs="Times New Roman"/>
          <w:sz w:val="24"/>
          <w:szCs w:val="24"/>
        </w:rPr>
        <w:t>, przy jednoczesnym rozwijaniu kreatywności oraz budowaniu pewności siebie i motywacji do działania.</w:t>
      </w:r>
      <w:r>
        <w:rPr>
          <w:rFonts w:ascii="Times New Roman" w:hAnsi="Times New Roman" w:cs="Times New Roman"/>
          <w:sz w:val="24"/>
          <w:szCs w:val="24"/>
        </w:rPr>
        <w:t xml:space="preserve"> Na dzień 16 grudnia zaplanowane jest uroczyste podsumowanie projektów realizowanych przez pracowników MOPS z wręczeniem nagród dla  uczniów biorących udział w rozstrzyganych konkursach.</w:t>
      </w:r>
    </w:p>
    <w:p w14:paraId="57D23B46" w14:textId="10983B32" w:rsidR="004D3141" w:rsidRDefault="004D3141" w:rsidP="00CF0F53">
      <w:pPr>
        <w:jc w:val="both"/>
        <w:rPr>
          <w:rFonts w:ascii="Times New Roman" w:hAnsi="Times New Roman" w:cs="Times New Roman"/>
          <w:sz w:val="24"/>
          <w:szCs w:val="24"/>
        </w:rPr>
      </w:pPr>
      <w:r w:rsidRPr="004D3141">
        <w:rPr>
          <w:rFonts w:ascii="Times New Roman" w:hAnsi="Times New Roman" w:cs="Times New Roman"/>
          <w:sz w:val="24"/>
          <w:szCs w:val="24"/>
        </w:rPr>
        <w:t>W tym roku po raz pierwszy Gmina Sulejów włą</w:t>
      </w:r>
      <w:r w:rsidR="007D7A3B">
        <w:rPr>
          <w:rFonts w:ascii="Times New Roman" w:hAnsi="Times New Roman" w:cs="Times New Roman"/>
          <w:sz w:val="24"/>
          <w:szCs w:val="24"/>
        </w:rPr>
        <w:t>czyła</w:t>
      </w:r>
      <w:r w:rsidRPr="004D3141">
        <w:rPr>
          <w:rFonts w:ascii="Times New Roman" w:hAnsi="Times New Roman" w:cs="Times New Roman"/>
          <w:sz w:val="24"/>
          <w:szCs w:val="24"/>
        </w:rPr>
        <w:t xml:space="preserve"> się w obchody międzynarodowej Kampanii BIAŁA WSTĄŻKA.</w:t>
      </w:r>
      <w:r w:rsidR="007D7A3B">
        <w:rPr>
          <w:rFonts w:ascii="Times New Roman" w:hAnsi="Times New Roman" w:cs="Times New Roman"/>
          <w:sz w:val="24"/>
          <w:szCs w:val="24"/>
        </w:rPr>
        <w:t xml:space="preserve"> </w:t>
      </w:r>
      <w:r w:rsidRPr="004D3141">
        <w:rPr>
          <w:rFonts w:ascii="Times New Roman" w:hAnsi="Times New Roman" w:cs="Times New Roman"/>
          <w:sz w:val="24"/>
          <w:szCs w:val="24"/>
        </w:rPr>
        <w:t>W Gminie Sulejów w ramach kampanii „Białej Wstążki” i Programu Wspierania Jednostek Samorządu Terytorialnego i Systemu Przeciwdziałania Przemocy Domowej osoby pokrzywdzone, pod numerem telefonu 515 105 987 , w siedzibie MOPS w Sulejowie, w Punkcie Przeciwdziałania Przemocy w Sulejowie ul. Targowa 20 mogą uzyskać wsparcie oraz kompleksowe informacje w zakresie m. in. praw przysługujący</w:t>
      </w:r>
      <w:r w:rsidR="000E1EFB">
        <w:rPr>
          <w:rFonts w:ascii="Times New Roman" w:hAnsi="Times New Roman" w:cs="Times New Roman"/>
          <w:sz w:val="24"/>
          <w:szCs w:val="24"/>
        </w:rPr>
        <w:t>ch</w:t>
      </w:r>
      <w:r w:rsidRPr="004D3141">
        <w:rPr>
          <w:rFonts w:ascii="Times New Roman" w:hAnsi="Times New Roman" w:cs="Times New Roman"/>
          <w:sz w:val="24"/>
          <w:szCs w:val="24"/>
        </w:rPr>
        <w:t xml:space="preserve"> osobom doświadczającym przemocy domowej.</w:t>
      </w:r>
    </w:p>
    <w:p w14:paraId="1DC2900C" w14:textId="350D9F46" w:rsidR="004D3141" w:rsidRDefault="004D3141" w:rsidP="00CF0F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Pracownicy </w:t>
      </w:r>
      <w:r w:rsidRPr="004D3141">
        <w:rPr>
          <w:rFonts w:ascii="Times New Roman" w:hAnsi="Times New Roman" w:cs="Times New Roman"/>
          <w:sz w:val="24"/>
          <w:szCs w:val="24"/>
        </w:rPr>
        <w:t>Miejskiego Ośrodka Pomocy Społecznej na naszym lokalnym rynku</w:t>
      </w:r>
      <w:r w:rsidR="000E1EFB">
        <w:rPr>
          <w:rFonts w:ascii="Times New Roman" w:hAnsi="Times New Roman" w:cs="Times New Roman"/>
          <w:sz w:val="24"/>
          <w:szCs w:val="24"/>
        </w:rPr>
        <w:t xml:space="preserve"> -targu handlowym </w:t>
      </w:r>
      <w:r w:rsidRPr="004D3141">
        <w:rPr>
          <w:rFonts w:ascii="Times New Roman" w:hAnsi="Times New Roman" w:cs="Times New Roman"/>
          <w:sz w:val="24"/>
          <w:szCs w:val="24"/>
        </w:rPr>
        <w:t xml:space="preserve"> prowadz</w:t>
      </w:r>
      <w:r>
        <w:rPr>
          <w:rFonts w:ascii="Times New Roman" w:hAnsi="Times New Roman" w:cs="Times New Roman"/>
          <w:sz w:val="24"/>
          <w:szCs w:val="24"/>
        </w:rPr>
        <w:t>ili</w:t>
      </w:r>
      <w:r w:rsidRPr="004D3141">
        <w:rPr>
          <w:rFonts w:ascii="Times New Roman" w:hAnsi="Times New Roman" w:cs="Times New Roman"/>
          <w:sz w:val="24"/>
          <w:szCs w:val="24"/>
        </w:rPr>
        <w:t xml:space="preserve"> akcję profilaktyczną przypinali białe wstążki </w:t>
      </w:r>
      <w:r w:rsidR="000E1EFB">
        <w:rPr>
          <w:rFonts w:ascii="Times New Roman" w:hAnsi="Times New Roman" w:cs="Times New Roman"/>
          <w:sz w:val="24"/>
          <w:szCs w:val="24"/>
        </w:rPr>
        <w:t xml:space="preserve">mieszkańcom </w:t>
      </w:r>
      <w:r w:rsidRPr="004D3141">
        <w:rPr>
          <w:rFonts w:ascii="Times New Roman" w:hAnsi="Times New Roman" w:cs="Times New Roman"/>
          <w:sz w:val="24"/>
          <w:szCs w:val="24"/>
        </w:rPr>
        <w:t>– symbol akcji, zachęcając do solidarności z ofiarami przemocy i deklaracji nieużywania przemocy. Prowadzili również rozmowy z mieszkańcami, na temat różnych form przemocy, w tym fizycznej, psychicznej i ekonomicznej. Przy okazji wskazywali, jak ważne jest reagowanie na przemoc w najbliższym otoczeniu.</w:t>
      </w:r>
    </w:p>
    <w:p w14:paraId="5A5125BC" w14:textId="15500B72" w:rsidR="004D3141" w:rsidRPr="004D3141" w:rsidRDefault="004D3141" w:rsidP="004D3141">
      <w:pPr>
        <w:jc w:val="both"/>
        <w:rPr>
          <w:rFonts w:ascii="Times New Roman" w:hAnsi="Times New Roman" w:cs="Times New Roman"/>
          <w:sz w:val="24"/>
          <w:szCs w:val="24"/>
        </w:rPr>
      </w:pPr>
      <w:r w:rsidRPr="004D3141">
        <w:rPr>
          <w:rFonts w:ascii="Times New Roman" w:hAnsi="Times New Roman" w:cs="Times New Roman"/>
          <w:sz w:val="24"/>
          <w:szCs w:val="24"/>
        </w:rPr>
        <w:t>Ogłos</w:t>
      </w:r>
      <w:r>
        <w:rPr>
          <w:rFonts w:ascii="Times New Roman" w:hAnsi="Times New Roman" w:cs="Times New Roman"/>
          <w:sz w:val="24"/>
          <w:szCs w:val="24"/>
        </w:rPr>
        <w:t xml:space="preserve">iliśmy i prowadzimy wciąż </w:t>
      </w:r>
      <w:r w:rsidRPr="000E1EFB">
        <w:rPr>
          <w:rFonts w:ascii="Times New Roman" w:hAnsi="Times New Roman" w:cs="Times New Roman"/>
          <w:sz w:val="24"/>
          <w:szCs w:val="24"/>
          <w:u w:val="single"/>
        </w:rPr>
        <w:t>rekrutację</w:t>
      </w:r>
      <w:r w:rsidRPr="004D3141">
        <w:rPr>
          <w:rFonts w:ascii="Times New Roman" w:hAnsi="Times New Roman" w:cs="Times New Roman"/>
          <w:sz w:val="24"/>
          <w:szCs w:val="24"/>
          <w:u w:val="single"/>
        </w:rPr>
        <w:t xml:space="preserve"> na zimowiska </w:t>
      </w:r>
      <w:r w:rsidR="000E1EFB" w:rsidRPr="000E1EFB">
        <w:rPr>
          <w:rFonts w:ascii="Times New Roman" w:hAnsi="Times New Roman" w:cs="Times New Roman"/>
          <w:sz w:val="24"/>
          <w:szCs w:val="24"/>
          <w:u w:val="single"/>
        </w:rPr>
        <w:t>dla dzieci rolników</w:t>
      </w:r>
      <w:r w:rsidR="000E1EFB">
        <w:rPr>
          <w:rFonts w:ascii="Times New Roman" w:hAnsi="Times New Roman" w:cs="Times New Roman"/>
          <w:sz w:val="24"/>
          <w:szCs w:val="24"/>
        </w:rPr>
        <w:t xml:space="preserve"> </w:t>
      </w:r>
      <w:r w:rsidRPr="004D3141">
        <w:rPr>
          <w:rFonts w:ascii="Times New Roman" w:hAnsi="Times New Roman" w:cs="Times New Roman"/>
          <w:sz w:val="24"/>
          <w:szCs w:val="24"/>
        </w:rPr>
        <w:t>w okolice Zakopanego</w:t>
      </w:r>
    </w:p>
    <w:p w14:paraId="76219614" w14:textId="77777777" w:rsidR="004D3141" w:rsidRPr="004D3141" w:rsidRDefault="004D3141" w:rsidP="004D3141">
      <w:pPr>
        <w:jc w:val="both"/>
        <w:rPr>
          <w:rFonts w:ascii="Times New Roman" w:hAnsi="Times New Roman" w:cs="Times New Roman"/>
          <w:sz w:val="24"/>
          <w:szCs w:val="24"/>
        </w:rPr>
      </w:pPr>
      <w:r w:rsidRPr="004D3141">
        <w:rPr>
          <w:rFonts w:ascii="Times New Roman" w:hAnsi="Times New Roman" w:cs="Times New Roman"/>
          <w:sz w:val="24"/>
          <w:szCs w:val="24"/>
        </w:rPr>
        <w:t>Serdecznie zapraszamy dzieci rolników na niezapomniane zimowiska w malowniczych okolicach Zakopanego! To doskonała okazja na zimowy wypoczynek, rozwijanie pasji oraz poznanie nowych przyjaciół w wyjątkowej atmosferze górskiej przygody.</w:t>
      </w:r>
    </w:p>
    <w:p w14:paraId="44C5C346" w14:textId="0F676D4F" w:rsidR="004D3141" w:rsidRPr="004D3141" w:rsidRDefault="004D3141" w:rsidP="004D3141">
      <w:pPr>
        <w:jc w:val="both"/>
        <w:rPr>
          <w:rFonts w:ascii="Times New Roman" w:hAnsi="Times New Roman" w:cs="Times New Roman"/>
          <w:sz w:val="24"/>
          <w:szCs w:val="24"/>
        </w:rPr>
      </w:pPr>
      <w:r w:rsidRPr="004D3141">
        <w:rPr>
          <w:rFonts w:ascii="Times New Roman" w:hAnsi="Times New Roman" w:cs="Times New Roman"/>
          <w:sz w:val="24"/>
          <w:szCs w:val="24"/>
        </w:rPr>
        <w:t>Termin: 15.02.2025 r.-21.02.2025 r. lub</w:t>
      </w:r>
      <w:r w:rsidR="000E1EFB">
        <w:rPr>
          <w:rFonts w:ascii="Times New Roman" w:hAnsi="Times New Roman" w:cs="Times New Roman"/>
          <w:sz w:val="24"/>
          <w:szCs w:val="24"/>
        </w:rPr>
        <w:t xml:space="preserve"> </w:t>
      </w:r>
      <w:r w:rsidRPr="004D3141">
        <w:rPr>
          <w:rFonts w:ascii="Times New Roman" w:hAnsi="Times New Roman" w:cs="Times New Roman"/>
          <w:sz w:val="24"/>
          <w:szCs w:val="24"/>
        </w:rPr>
        <w:t>22.02.2025r. - 28.02.2025 r.</w:t>
      </w:r>
    </w:p>
    <w:p w14:paraId="66379005" w14:textId="3238BF39" w:rsidR="004D3141" w:rsidRPr="004D3141" w:rsidRDefault="004D3141" w:rsidP="004D3141">
      <w:pPr>
        <w:jc w:val="both"/>
        <w:rPr>
          <w:rFonts w:ascii="Times New Roman" w:hAnsi="Times New Roman" w:cs="Times New Roman"/>
          <w:sz w:val="24"/>
          <w:szCs w:val="24"/>
        </w:rPr>
      </w:pPr>
      <w:r w:rsidRPr="004D3141">
        <w:rPr>
          <w:rFonts w:ascii="Times New Roman" w:hAnsi="Times New Roman" w:cs="Times New Roman"/>
          <w:sz w:val="24"/>
          <w:szCs w:val="24"/>
        </w:rPr>
        <w:lastRenderedPageBreak/>
        <w:t>Miejsce: okolice Zakopanego ( Poronin, Biały Dunajec, Gliczarów)</w:t>
      </w:r>
    </w:p>
    <w:p w14:paraId="2E48FAD6" w14:textId="6BFE2C99" w:rsidR="004D3141" w:rsidRPr="004D3141" w:rsidRDefault="004D3141" w:rsidP="004D3141">
      <w:pPr>
        <w:jc w:val="both"/>
        <w:rPr>
          <w:rFonts w:ascii="Times New Roman" w:hAnsi="Times New Roman" w:cs="Times New Roman"/>
          <w:sz w:val="24"/>
          <w:szCs w:val="24"/>
        </w:rPr>
      </w:pPr>
      <w:r w:rsidRPr="004D3141">
        <w:rPr>
          <w:rFonts w:ascii="Times New Roman" w:hAnsi="Times New Roman" w:cs="Times New Roman"/>
          <w:sz w:val="24"/>
          <w:szCs w:val="24"/>
        </w:rPr>
        <w:t>Zimowiska są dofinansowane dla dzieci z rodzin rolniczych. Opłata rodziców( rolników) 500 zł.</w:t>
      </w:r>
      <w:r w:rsidR="000E1EFB">
        <w:rPr>
          <w:rFonts w:ascii="Times New Roman" w:hAnsi="Times New Roman" w:cs="Times New Roman"/>
          <w:sz w:val="24"/>
          <w:szCs w:val="24"/>
        </w:rPr>
        <w:t xml:space="preserve"> </w:t>
      </w:r>
      <w:r w:rsidRPr="004D3141">
        <w:rPr>
          <w:rFonts w:ascii="Times New Roman" w:hAnsi="Times New Roman" w:cs="Times New Roman"/>
          <w:sz w:val="24"/>
          <w:szCs w:val="24"/>
        </w:rPr>
        <w:t>Transport autokarowy , miejsce zbiórki- na terenie gminy Sulejów (powyżej 10 osób)</w:t>
      </w:r>
    </w:p>
    <w:p w14:paraId="177F6A7B" w14:textId="77777777" w:rsidR="004D3141" w:rsidRDefault="004D3141" w:rsidP="00CF0F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535087" w14:textId="1A78008B" w:rsidR="006B5105" w:rsidRDefault="006B5105" w:rsidP="00BA5C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październiku </w:t>
      </w:r>
      <w:r w:rsidRPr="006B5105">
        <w:rPr>
          <w:rFonts w:ascii="Times New Roman" w:hAnsi="Times New Roman" w:cs="Times New Roman"/>
          <w:sz w:val="24"/>
          <w:szCs w:val="24"/>
        </w:rPr>
        <w:t xml:space="preserve"> ogł</w:t>
      </w:r>
      <w:r>
        <w:rPr>
          <w:rFonts w:ascii="Times New Roman" w:hAnsi="Times New Roman" w:cs="Times New Roman"/>
          <w:sz w:val="24"/>
          <w:szCs w:val="24"/>
        </w:rPr>
        <w:t>osiliśmy</w:t>
      </w:r>
      <w:r w:rsidRPr="006B5105">
        <w:rPr>
          <w:rFonts w:ascii="Times New Roman" w:hAnsi="Times New Roman" w:cs="Times New Roman"/>
          <w:sz w:val="24"/>
          <w:szCs w:val="24"/>
        </w:rPr>
        <w:t xml:space="preserve"> nabór do naszego projektu „Klub Seniora w gminie Sulejów”, który ma na celu integrację, aktywizację oraz wsparcie osób starszych.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105">
        <w:rPr>
          <w:rFonts w:ascii="Times New Roman" w:hAnsi="Times New Roman" w:cs="Times New Roman"/>
          <w:sz w:val="24"/>
          <w:szCs w:val="24"/>
        </w:rPr>
        <w:t>Klub jest przeznaczony dla osób w wieku 60+. mieszkańców naszej gminy, którzy nie wykonują samodzielnie choćby jednej czynności dnia codziennego i tym samym wymagają wsparcia.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105">
        <w:rPr>
          <w:rFonts w:ascii="Times New Roman" w:hAnsi="Times New Roman" w:cs="Times New Roman"/>
          <w:sz w:val="24"/>
          <w:szCs w:val="24"/>
        </w:rPr>
        <w:t>Klub Seniora adres Sulejów ul. Rynek 1 , będzie działał przez 5 dni w tygodniu od poniedziałku do piątku w godz. 8.00-12.00</w:t>
      </w:r>
      <w:r w:rsidR="00F215BA">
        <w:rPr>
          <w:rFonts w:ascii="Times New Roman" w:hAnsi="Times New Roman" w:cs="Times New Roman"/>
          <w:sz w:val="24"/>
          <w:szCs w:val="24"/>
        </w:rPr>
        <w:t xml:space="preserve">    9 grudnia 2024 r. nastąpiło uruchomienie  Klubu Seniora w Sulejowie. 10 grudnia 2024 nastąpiło spotkanie władz gminnych z Seniorami z Klubu Seniora. </w:t>
      </w:r>
    </w:p>
    <w:p w14:paraId="36E71578" w14:textId="77777777" w:rsidR="006B5105" w:rsidRPr="006B5105" w:rsidRDefault="006B5105" w:rsidP="00BA5C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F5EFB7" w14:textId="4B706C5A" w:rsidR="005A30FF" w:rsidRDefault="005A30FF" w:rsidP="005A30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W okresie międzysesyjnym  </w:t>
      </w:r>
      <w:r>
        <w:rPr>
          <w:rFonts w:ascii="Times New Roman" w:hAnsi="Times New Roman" w:cs="Times New Roman"/>
          <w:sz w:val="24"/>
          <w:szCs w:val="24"/>
        </w:rPr>
        <w:t xml:space="preserve">przygotowano  i opublikowano </w:t>
      </w:r>
      <w:r w:rsidR="00F215BA">
        <w:rPr>
          <w:rFonts w:ascii="Times New Roman" w:hAnsi="Times New Roman" w:cs="Times New Roman"/>
          <w:sz w:val="24"/>
          <w:szCs w:val="24"/>
        </w:rPr>
        <w:t xml:space="preserve">ponawiane </w:t>
      </w:r>
      <w:r>
        <w:rPr>
          <w:rFonts w:ascii="Times New Roman" w:hAnsi="Times New Roman" w:cs="Times New Roman"/>
          <w:sz w:val="24"/>
          <w:szCs w:val="24"/>
        </w:rPr>
        <w:t>zapytania ofertowe</w:t>
      </w:r>
      <w:r w:rsidR="00A11F7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1F7D">
        <w:rPr>
          <w:rFonts w:ascii="Times New Roman" w:hAnsi="Times New Roman" w:cs="Times New Roman"/>
          <w:sz w:val="24"/>
          <w:szCs w:val="24"/>
        </w:rPr>
        <w:br/>
      </w:r>
      <w:r w:rsidRPr="005A30FF">
        <w:rPr>
          <w:rFonts w:ascii="Times New Roman" w:hAnsi="Times New Roman" w:cs="Times New Roman"/>
          <w:sz w:val="24"/>
          <w:szCs w:val="24"/>
        </w:rPr>
        <w:t xml:space="preserve">Zapytanie ofertowo-cenowe na prowadzenie </w:t>
      </w:r>
      <w:r w:rsidRPr="00FB4046">
        <w:rPr>
          <w:rFonts w:ascii="Times New Roman" w:hAnsi="Times New Roman" w:cs="Times New Roman"/>
          <w:sz w:val="24"/>
          <w:szCs w:val="24"/>
          <w:u w:val="single"/>
        </w:rPr>
        <w:t>zajęć z kompetencji społecznych</w:t>
      </w:r>
      <w:r w:rsidRPr="005A30FF">
        <w:rPr>
          <w:rFonts w:ascii="Times New Roman" w:hAnsi="Times New Roman" w:cs="Times New Roman"/>
          <w:sz w:val="24"/>
          <w:szCs w:val="24"/>
        </w:rPr>
        <w:t xml:space="preserve"> dla członków Klubu Seniora w Gminie Sulejów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A30FF">
        <w:rPr>
          <w:rFonts w:ascii="Times New Roman" w:hAnsi="Times New Roman" w:cs="Times New Roman"/>
          <w:sz w:val="24"/>
          <w:szCs w:val="24"/>
        </w:rPr>
        <w:t xml:space="preserve">Zapytanie ofertowo-cenowe na prowadzenie </w:t>
      </w:r>
      <w:r w:rsidRPr="00FB4046">
        <w:rPr>
          <w:rFonts w:ascii="Times New Roman" w:hAnsi="Times New Roman" w:cs="Times New Roman"/>
          <w:sz w:val="24"/>
          <w:szCs w:val="24"/>
          <w:u w:val="single"/>
        </w:rPr>
        <w:t>zajęć psychologicznych</w:t>
      </w:r>
      <w:r w:rsidRPr="005A30FF">
        <w:rPr>
          <w:rFonts w:ascii="Times New Roman" w:hAnsi="Times New Roman" w:cs="Times New Roman"/>
          <w:sz w:val="24"/>
          <w:szCs w:val="24"/>
        </w:rPr>
        <w:t xml:space="preserve"> dla członków Klubu Seniora w Gminie Sulejów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215BA">
        <w:rPr>
          <w:rFonts w:ascii="Times New Roman" w:hAnsi="Times New Roman" w:cs="Times New Roman"/>
          <w:sz w:val="24"/>
          <w:szCs w:val="24"/>
        </w:rPr>
        <w:t>zapytanie ofertowo cenowe na dostawę produktów chemicznych i środków czystości do Klubu Seniora</w:t>
      </w:r>
    </w:p>
    <w:p w14:paraId="2C6BB873" w14:textId="24E37C47" w:rsidR="00F215BA" w:rsidRDefault="00F215BA" w:rsidP="005A30FF">
      <w:pPr>
        <w:jc w:val="both"/>
        <w:rPr>
          <w:rFonts w:ascii="Times New Roman" w:hAnsi="Times New Roman" w:cs="Times New Roman"/>
          <w:sz w:val="24"/>
          <w:szCs w:val="24"/>
        </w:rPr>
      </w:pPr>
      <w:r w:rsidRPr="00F215BA">
        <w:rPr>
          <w:rFonts w:ascii="Times New Roman" w:hAnsi="Times New Roman" w:cs="Times New Roman"/>
          <w:sz w:val="24"/>
          <w:szCs w:val="24"/>
        </w:rPr>
        <w:t>Zapytanie ofertowo-cenowe na przygotowanie i wydawanie posiłków dla osób dorosłych w 2025 roku- klientów MOPS zamieszkałych na terenie Gminy Sulejów</w:t>
      </w:r>
    </w:p>
    <w:p w14:paraId="7BA8CFDC" w14:textId="77777777" w:rsidR="00F215BA" w:rsidRDefault="00F215BA" w:rsidP="00F215BA">
      <w:pPr>
        <w:jc w:val="both"/>
        <w:rPr>
          <w:rFonts w:ascii="Times New Roman" w:hAnsi="Times New Roman" w:cs="Times New Roman"/>
          <w:sz w:val="24"/>
          <w:szCs w:val="24"/>
        </w:rPr>
      </w:pPr>
      <w:r w:rsidRPr="00F215BA">
        <w:rPr>
          <w:rFonts w:ascii="Times New Roman" w:hAnsi="Times New Roman" w:cs="Times New Roman"/>
          <w:sz w:val="24"/>
          <w:szCs w:val="24"/>
        </w:rPr>
        <w:t>Zapytanie ofertowo-cenowe na kompleksowe świadczenie usług pogrzebowych na zamówienie Miejskiego Ośrodka Pomocy Społecznej w Sulejowie w 2025 r.</w:t>
      </w:r>
    </w:p>
    <w:p w14:paraId="2E122A1C" w14:textId="77777777" w:rsidR="00F215BA" w:rsidRDefault="00F215BA" w:rsidP="00F215BA">
      <w:pPr>
        <w:jc w:val="both"/>
        <w:rPr>
          <w:rFonts w:ascii="Times New Roman" w:hAnsi="Times New Roman" w:cs="Times New Roman"/>
          <w:sz w:val="24"/>
          <w:szCs w:val="24"/>
        </w:rPr>
      </w:pPr>
      <w:r w:rsidRPr="00F215BA">
        <w:rPr>
          <w:rFonts w:ascii="Times New Roman" w:hAnsi="Times New Roman" w:cs="Times New Roman"/>
          <w:sz w:val="24"/>
          <w:szCs w:val="24"/>
        </w:rPr>
        <w:t>Zapytanie ofertowe na świadczenie usług schronienia dla osób bezdomnych z terenu Gminy Sulejów w 2025 r.</w:t>
      </w:r>
    </w:p>
    <w:p w14:paraId="041620F0" w14:textId="77777777" w:rsidR="00F215BA" w:rsidRPr="00F215BA" w:rsidRDefault="00F215BA" w:rsidP="00F215BA">
      <w:pPr>
        <w:jc w:val="both"/>
        <w:rPr>
          <w:rFonts w:ascii="Times New Roman" w:hAnsi="Times New Roman" w:cs="Times New Roman"/>
          <w:sz w:val="24"/>
          <w:szCs w:val="24"/>
        </w:rPr>
      </w:pPr>
      <w:r w:rsidRPr="00F215BA">
        <w:rPr>
          <w:rFonts w:ascii="Times New Roman" w:hAnsi="Times New Roman" w:cs="Times New Roman"/>
          <w:sz w:val="24"/>
          <w:szCs w:val="24"/>
        </w:rPr>
        <w:t>Zapytanie ofertowo -cenowe dostawa i sprzedaż produktów spożywczych na potrzeby projektu pn. " Klub Seniora w Gminie Sulejów"</w:t>
      </w:r>
    </w:p>
    <w:p w14:paraId="79847FDD" w14:textId="77777777" w:rsidR="00F215BA" w:rsidRPr="00F215BA" w:rsidRDefault="00F215BA" w:rsidP="00F215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E80488" w14:textId="008410DA" w:rsidR="00520801" w:rsidRPr="00996B0A" w:rsidRDefault="00520801" w:rsidP="00520801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96B0A">
        <w:rPr>
          <w:rFonts w:ascii="Times New Roman" w:hAnsi="Times New Roman" w:cs="Times New Roman"/>
          <w:bCs/>
          <w:sz w:val="24"/>
          <w:szCs w:val="24"/>
          <w:u w:val="single"/>
        </w:rPr>
        <w:t>Pomoc żywnościowa</w:t>
      </w:r>
    </w:p>
    <w:p w14:paraId="3E91BC33" w14:textId="6ADE4A8C" w:rsidR="00FA3EF1" w:rsidRPr="001B6DA3" w:rsidRDefault="00D23DF2" w:rsidP="00FA3E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międzysesyjnym w</w:t>
      </w:r>
      <w:r w:rsidR="00FA3EF1" w:rsidRPr="001B6DA3">
        <w:rPr>
          <w:rFonts w:ascii="Times New Roman" w:hAnsi="Times New Roman" w:cs="Times New Roman"/>
          <w:sz w:val="24"/>
          <w:szCs w:val="24"/>
        </w:rPr>
        <w:t xml:space="preserve"> ramach programu Fundusze Europejskie na Pomoc Żywnościową 2021-2027 Podprogram 2023 wydano </w:t>
      </w:r>
      <w:r w:rsidR="000C34C8">
        <w:rPr>
          <w:rFonts w:ascii="Times New Roman" w:hAnsi="Times New Roman" w:cs="Times New Roman"/>
          <w:b/>
          <w:sz w:val="24"/>
          <w:szCs w:val="24"/>
        </w:rPr>
        <w:t>12</w:t>
      </w:r>
      <w:r w:rsidR="00FA3EF1" w:rsidRPr="001B6DA3">
        <w:rPr>
          <w:rFonts w:ascii="Times New Roman" w:hAnsi="Times New Roman" w:cs="Times New Roman"/>
          <w:b/>
          <w:sz w:val="24"/>
          <w:szCs w:val="24"/>
        </w:rPr>
        <w:t xml:space="preserve"> ton</w:t>
      </w:r>
      <w:r w:rsidR="00FA3EF1" w:rsidRPr="001B6DA3">
        <w:rPr>
          <w:rFonts w:ascii="Times New Roman" w:hAnsi="Times New Roman" w:cs="Times New Roman"/>
          <w:sz w:val="24"/>
          <w:szCs w:val="24"/>
        </w:rPr>
        <w:t xml:space="preserve"> żywności dla </w:t>
      </w:r>
      <w:r w:rsidR="00FA3EF1" w:rsidRPr="001B6DA3">
        <w:rPr>
          <w:rFonts w:ascii="Times New Roman" w:hAnsi="Times New Roman" w:cs="Times New Roman"/>
          <w:b/>
          <w:sz w:val="24"/>
          <w:szCs w:val="24"/>
        </w:rPr>
        <w:t>400 osób</w:t>
      </w:r>
      <w:r w:rsidR="00FA3EF1" w:rsidRPr="001B6DA3">
        <w:rPr>
          <w:rFonts w:ascii="Times New Roman" w:hAnsi="Times New Roman" w:cs="Times New Roman"/>
          <w:sz w:val="24"/>
          <w:szCs w:val="24"/>
        </w:rPr>
        <w:t>.</w:t>
      </w:r>
    </w:p>
    <w:p w14:paraId="64D2036B" w14:textId="5A542D32" w:rsidR="00FA3EF1" w:rsidRDefault="00FA3EF1" w:rsidP="001B6DA3"/>
    <w:p w14:paraId="7DD92343" w14:textId="67CA954F" w:rsidR="00520801" w:rsidRDefault="00520801" w:rsidP="00520801">
      <w:pPr>
        <w:rPr>
          <w:rFonts w:ascii="Times New Roman" w:hAnsi="Times New Roman" w:cs="Times New Roman"/>
          <w:sz w:val="24"/>
          <w:szCs w:val="24"/>
        </w:rPr>
      </w:pPr>
    </w:p>
    <w:p w14:paraId="680D37B4" w14:textId="10E129C1" w:rsidR="00937563" w:rsidRPr="00937563" w:rsidRDefault="006B652F" w:rsidP="009375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Cały czas na bieżąc</w:t>
      </w:r>
      <w:r w:rsidR="001B0282">
        <w:rPr>
          <w:rFonts w:ascii="Times New Roman" w:hAnsi="Times New Roman" w:cs="Times New Roman"/>
          <w:sz w:val="24"/>
          <w:szCs w:val="24"/>
          <w:u w:val="single"/>
        </w:rPr>
        <w:t>o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w naszej gminie jest realizowany Program </w:t>
      </w:r>
      <w:r w:rsidR="00937563" w:rsidRPr="00937563">
        <w:rPr>
          <w:rFonts w:ascii="Times New Roman" w:hAnsi="Times New Roman" w:cs="Times New Roman"/>
          <w:sz w:val="24"/>
          <w:szCs w:val="24"/>
          <w:u w:val="single"/>
        </w:rPr>
        <w:t>usług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sąsiedzkich</w:t>
      </w:r>
    </w:p>
    <w:p w14:paraId="5E1EEF92" w14:textId="00284570" w:rsidR="00937563" w:rsidRPr="00937563" w:rsidRDefault="00937563" w:rsidP="00937563">
      <w:pPr>
        <w:rPr>
          <w:rFonts w:ascii="Times New Roman" w:hAnsi="Times New Roman" w:cs="Times New Roman"/>
          <w:sz w:val="24"/>
          <w:szCs w:val="24"/>
        </w:rPr>
      </w:pPr>
      <w:r w:rsidRPr="00937563">
        <w:rPr>
          <w:rFonts w:ascii="Times New Roman" w:hAnsi="Times New Roman" w:cs="Times New Roman"/>
          <w:sz w:val="24"/>
          <w:szCs w:val="24"/>
        </w:rPr>
        <w:t>Pomocą objętych jest 10 seniorów, którzy są po 60 roku życia oraz maja problemy w</w:t>
      </w:r>
      <w:r w:rsidR="009E794A">
        <w:rPr>
          <w:rFonts w:ascii="Times New Roman" w:hAnsi="Times New Roman" w:cs="Times New Roman"/>
          <w:sz w:val="24"/>
          <w:szCs w:val="24"/>
        </w:rPr>
        <w:t> </w:t>
      </w:r>
      <w:r w:rsidRPr="00937563">
        <w:rPr>
          <w:rFonts w:ascii="Times New Roman" w:hAnsi="Times New Roman" w:cs="Times New Roman"/>
          <w:sz w:val="24"/>
          <w:szCs w:val="24"/>
        </w:rPr>
        <w:t>codziennym funkcjonowaniu.</w:t>
      </w:r>
    </w:p>
    <w:p w14:paraId="50D16163" w14:textId="0E3C465E" w:rsidR="000C34C8" w:rsidRPr="00A605E4" w:rsidRDefault="00937563" w:rsidP="002B1314">
      <w:pPr>
        <w:jc w:val="both"/>
        <w:rPr>
          <w:rFonts w:ascii="Times New Roman" w:hAnsi="Times New Roman" w:cs="Times New Roman"/>
          <w:sz w:val="24"/>
          <w:szCs w:val="24"/>
        </w:rPr>
      </w:pPr>
      <w:r w:rsidRPr="00937563">
        <w:rPr>
          <w:rFonts w:ascii="Times New Roman" w:hAnsi="Times New Roman" w:cs="Times New Roman"/>
          <w:sz w:val="24"/>
          <w:szCs w:val="24"/>
        </w:rPr>
        <w:t>Na rzecz Seniorów usługi świadczą sąsiedzi</w:t>
      </w:r>
      <w:r w:rsidR="00415830">
        <w:rPr>
          <w:rFonts w:ascii="Times New Roman" w:hAnsi="Times New Roman" w:cs="Times New Roman"/>
          <w:sz w:val="24"/>
          <w:szCs w:val="24"/>
        </w:rPr>
        <w:t xml:space="preserve">. Wymiar godzin  wynosi </w:t>
      </w:r>
      <w:r w:rsidRPr="00937563">
        <w:rPr>
          <w:rFonts w:ascii="Times New Roman" w:hAnsi="Times New Roman" w:cs="Times New Roman"/>
          <w:sz w:val="24"/>
          <w:szCs w:val="24"/>
        </w:rPr>
        <w:t xml:space="preserve"> 23 godzin</w:t>
      </w:r>
      <w:r w:rsidR="00415830">
        <w:rPr>
          <w:rFonts w:ascii="Times New Roman" w:hAnsi="Times New Roman" w:cs="Times New Roman"/>
          <w:sz w:val="24"/>
          <w:szCs w:val="24"/>
        </w:rPr>
        <w:t>y</w:t>
      </w:r>
      <w:r w:rsidRPr="00937563">
        <w:rPr>
          <w:rFonts w:ascii="Times New Roman" w:hAnsi="Times New Roman" w:cs="Times New Roman"/>
          <w:sz w:val="24"/>
          <w:szCs w:val="24"/>
        </w:rPr>
        <w:t xml:space="preserve"> miesięcznie. Pomoc jaką niosą osoby wspierające jest odpłatna i opiera się na pomocy w</w:t>
      </w:r>
      <w:r w:rsidR="00415830">
        <w:rPr>
          <w:rFonts w:ascii="Times New Roman" w:hAnsi="Times New Roman" w:cs="Times New Roman"/>
          <w:sz w:val="24"/>
          <w:szCs w:val="24"/>
        </w:rPr>
        <w:t> </w:t>
      </w:r>
      <w:r w:rsidRPr="00937563">
        <w:rPr>
          <w:rFonts w:ascii="Times New Roman" w:hAnsi="Times New Roman" w:cs="Times New Roman"/>
          <w:sz w:val="24"/>
          <w:szCs w:val="24"/>
        </w:rPr>
        <w:t xml:space="preserve">codziennym funkcjonowaniu, min. robieniu zakupów, przygotowywaniu posiłków, paleniu w piecu, dbaniu </w:t>
      </w:r>
      <w:r w:rsidRPr="00937563">
        <w:rPr>
          <w:rFonts w:ascii="Times New Roman" w:hAnsi="Times New Roman" w:cs="Times New Roman"/>
          <w:sz w:val="24"/>
          <w:szCs w:val="24"/>
        </w:rPr>
        <w:lastRenderedPageBreak/>
        <w:t>o porządek w miejscu przebywania seniora itp.</w:t>
      </w:r>
      <w:r w:rsidR="006B652F">
        <w:rPr>
          <w:rFonts w:ascii="Times New Roman" w:hAnsi="Times New Roman" w:cs="Times New Roman"/>
          <w:sz w:val="24"/>
          <w:szCs w:val="24"/>
        </w:rPr>
        <w:t xml:space="preserve"> Realizatorem Programu jest MOPS w Sulejowie Wartość  otrzymanej dotacji na ten cel 80 666,00 zł.</w:t>
      </w:r>
      <w:r w:rsidR="004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5830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415830">
        <w:rPr>
          <w:rFonts w:ascii="Times New Roman" w:hAnsi="Times New Roman" w:cs="Times New Roman"/>
          <w:sz w:val="24"/>
          <w:szCs w:val="24"/>
        </w:rPr>
        <w:t xml:space="preserve">   80 % dofinansowania. </w:t>
      </w:r>
      <w:r w:rsidR="00A605E4">
        <w:rPr>
          <w:rFonts w:ascii="Times New Roman" w:hAnsi="Times New Roman" w:cs="Times New Roman"/>
          <w:sz w:val="24"/>
          <w:szCs w:val="24"/>
        </w:rPr>
        <w:t>W</w:t>
      </w:r>
      <w:r w:rsidR="000C34C8" w:rsidRPr="000C34C8">
        <w:rPr>
          <w:rFonts w:ascii="Times New Roman" w:hAnsi="Times New Roman" w:cs="Times New Roman"/>
          <w:sz w:val="24"/>
          <w:szCs w:val="24"/>
        </w:rPr>
        <w:t xml:space="preserve"> miesiącu listopadzie osoby wspierające przepracowały łącznie 207 godzin. </w:t>
      </w:r>
      <w:r w:rsidR="000C34C8" w:rsidRPr="000C34C8">
        <w:rPr>
          <w:rFonts w:ascii="Times New Roman" w:hAnsi="Times New Roman" w:cs="Times New Roman"/>
          <w:sz w:val="24"/>
          <w:szCs w:val="24"/>
        </w:rPr>
        <w:br/>
      </w:r>
      <w:r w:rsidR="000C34C8" w:rsidRPr="000C34C8">
        <w:rPr>
          <w:rFonts w:ascii="Times New Roman" w:hAnsi="Times New Roman" w:cs="Times New Roman"/>
          <w:sz w:val="24"/>
          <w:szCs w:val="24"/>
        </w:rPr>
        <w:br/>
        <w:t xml:space="preserve">Miejski Ośrodek Pomocy Społecznej w Sulejowie zgłosił oraz pomógł w wypełnieniu wniosków dla 16 rodzin znajdujących się w trudnej sytuacji życiowej do " </w:t>
      </w:r>
      <w:r w:rsidR="000C34C8" w:rsidRPr="003523B1">
        <w:rPr>
          <w:rFonts w:ascii="Times New Roman" w:hAnsi="Times New Roman" w:cs="Times New Roman"/>
          <w:sz w:val="24"/>
          <w:szCs w:val="24"/>
          <w:u w:val="single"/>
        </w:rPr>
        <w:t>Szlachetnej Paczki".</w:t>
      </w:r>
    </w:p>
    <w:p w14:paraId="40ABB191" w14:textId="77777777" w:rsidR="00FD3F35" w:rsidRDefault="00FD3F35" w:rsidP="002B207A">
      <w:pPr>
        <w:rPr>
          <w:rFonts w:ascii="Times New Roman" w:hAnsi="Times New Roman" w:cs="Times New Roman"/>
          <w:sz w:val="24"/>
          <w:szCs w:val="24"/>
        </w:rPr>
      </w:pPr>
    </w:p>
    <w:p w14:paraId="1A09ECF0" w14:textId="203C3436" w:rsidR="00B43FE2" w:rsidRDefault="001B0282" w:rsidP="002B207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Również na bieżąco w naszej gminie realizowany jest Program Asystent Osobisty Osoby z</w:t>
      </w:r>
      <w:r w:rsidR="00415830">
        <w:rPr>
          <w:rFonts w:ascii="Times New Roman" w:hAnsi="Times New Roman" w:cs="Times New Roman"/>
          <w:sz w:val="24"/>
          <w:szCs w:val="24"/>
          <w:u w:val="single"/>
        </w:rPr>
        <w:t> </w:t>
      </w:r>
      <w:r>
        <w:rPr>
          <w:rFonts w:ascii="Times New Roman" w:hAnsi="Times New Roman" w:cs="Times New Roman"/>
          <w:sz w:val="24"/>
          <w:szCs w:val="24"/>
          <w:u w:val="single"/>
        </w:rPr>
        <w:t>Niepełnosprawnością</w:t>
      </w:r>
    </w:p>
    <w:p w14:paraId="7BA52604" w14:textId="04841A85" w:rsidR="001B0282" w:rsidRDefault="00415830" w:rsidP="002B13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który </w:t>
      </w:r>
      <w:r w:rsidR="001B0282" w:rsidRPr="00B43FE2">
        <w:rPr>
          <w:rFonts w:ascii="Times New Roman" w:hAnsi="Times New Roman" w:cs="Times New Roman"/>
          <w:sz w:val="24"/>
          <w:szCs w:val="24"/>
        </w:rPr>
        <w:t>finansowany jest przez Ministerstwo Rodziny i Polityki Społecznej ze środków Funduszu Solidarnościowego.  Obecnie usługą objętych jest 13 osób w tym 3 dzieci. W m-</w:t>
      </w:r>
      <w:proofErr w:type="spellStart"/>
      <w:r w:rsidR="001B0282" w:rsidRPr="00B43FE2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="000C34C8">
        <w:rPr>
          <w:rFonts w:ascii="Times New Roman" w:hAnsi="Times New Roman" w:cs="Times New Roman"/>
          <w:sz w:val="24"/>
          <w:szCs w:val="24"/>
        </w:rPr>
        <w:t xml:space="preserve"> listopadzie </w:t>
      </w:r>
      <w:r w:rsidR="00685882">
        <w:rPr>
          <w:rFonts w:ascii="Times New Roman" w:hAnsi="Times New Roman" w:cs="Times New Roman"/>
          <w:sz w:val="24"/>
          <w:szCs w:val="24"/>
        </w:rPr>
        <w:t>asystenci</w:t>
      </w:r>
      <w:r w:rsidR="001B0282" w:rsidRPr="00B43FE2">
        <w:rPr>
          <w:rFonts w:ascii="Times New Roman" w:hAnsi="Times New Roman" w:cs="Times New Roman"/>
          <w:sz w:val="24"/>
          <w:szCs w:val="24"/>
        </w:rPr>
        <w:t xml:space="preserve"> przepracowali </w:t>
      </w:r>
      <w:r w:rsidR="007D11F4" w:rsidRPr="007D11F4">
        <w:rPr>
          <w:rFonts w:ascii="Times New Roman" w:hAnsi="Times New Roman" w:cs="Times New Roman"/>
          <w:sz w:val="24"/>
          <w:szCs w:val="24"/>
        </w:rPr>
        <w:t xml:space="preserve">670 </w:t>
      </w:r>
      <w:r w:rsidR="001B0282" w:rsidRPr="00B43FE2">
        <w:rPr>
          <w:rFonts w:ascii="Times New Roman" w:hAnsi="Times New Roman" w:cs="Times New Roman"/>
          <w:sz w:val="24"/>
          <w:szCs w:val="24"/>
        </w:rPr>
        <w:t>godzin</w:t>
      </w:r>
      <w:r w:rsidR="00685882">
        <w:rPr>
          <w:rFonts w:ascii="Times New Roman" w:hAnsi="Times New Roman" w:cs="Times New Roman"/>
          <w:sz w:val="24"/>
          <w:szCs w:val="24"/>
        </w:rPr>
        <w:t xml:space="preserve"> na rzecz osób z niepełnosprawnością</w:t>
      </w:r>
      <w:r w:rsidR="001B0282" w:rsidRPr="00B43FE2">
        <w:rPr>
          <w:rFonts w:ascii="Times New Roman" w:hAnsi="Times New Roman" w:cs="Times New Roman"/>
          <w:sz w:val="24"/>
          <w:szCs w:val="24"/>
        </w:rPr>
        <w:t>. Gmina Sulejów pozyskała na ten cel kwotę 322 200,00 zł</w:t>
      </w:r>
      <w:r w:rsidR="001B0282">
        <w:rPr>
          <w:rFonts w:ascii="Times New Roman" w:hAnsi="Times New Roman" w:cs="Times New Roman"/>
          <w:sz w:val="24"/>
          <w:szCs w:val="24"/>
        </w:rPr>
        <w:t xml:space="preserve">. Usługa AOON </w:t>
      </w:r>
      <w:r w:rsidR="00426EBE">
        <w:rPr>
          <w:rFonts w:ascii="Times New Roman" w:hAnsi="Times New Roman" w:cs="Times New Roman"/>
          <w:sz w:val="24"/>
          <w:szCs w:val="24"/>
        </w:rPr>
        <w:t xml:space="preserve">dla naszych mieszkańców jest całkowicie </w:t>
      </w:r>
      <w:r w:rsidR="001B0282">
        <w:rPr>
          <w:rFonts w:ascii="Times New Roman" w:hAnsi="Times New Roman" w:cs="Times New Roman"/>
          <w:sz w:val="24"/>
          <w:szCs w:val="24"/>
        </w:rPr>
        <w:t xml:space="preserve"> bezpłatna. </w:t>
      </w:r>
    </w:p>
    <w:p w14:paraId="29B18F7A" w14:textId="77777777" w:rsidR="001B0282" w:rsidRDefault="001B0282" w:rsidP="001B0282">
      <w:pPr>
        <w:rPr>
          <w:rFonts w:ascii="Times New Roman" w:hAnsi="Times New Roman" w:cs="Times New Roman"/>
          <w:sz w:val="24"/>
          <w:szCs w:val="24"/>
        </w:rPr>
      </w:pPr>
    </w:p>
    <w:p w14:paraId="0B091F2F" w14:textId="2B7658F5" w:rsidR="001B0282" w:rsidRDefault="001B0282" w:rsidP="002B13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MOPS w Sulejowie </w:t>
      </w:r>
      <w:r w:rsidRPr="00415830">
        <w:rPr>
          <w:rFonts w:ascii="Times New Roman" w:hAnsi="Times New Roman" w:cs="Times New Roman"/>
          <w:sz w:val="24"/>
          <w:szCs w:val="24"/>
          <w:u w:val="single"/>
        </w:rPr>
        <w:t xml:space="preserve">realizuje Program   „Opieka </w:t>
      </w:r>
      <w:proofErr w:type="spellStart"/>
      <w:r w:rsidRPr="00415830">
        <w:rPr>
          <w:rFonts w:ascii="Times New Roman" w:hAnsi="Times New Roman" w:cs="Times New Roman"/>
          <w:sz w:val="24"/>
          <w:szCs w:val="24"/>
          <w:u w:val="single"/>
        </w:rPr>
        <w:t>wytchnieniowa</w:t>
      </w:r>
      <w:proofErr w:type="spellEnd"/>
      <w:r w:rsidRPr="00B43FE2">
        <w:rPr>
          <w:rFonts w:ascii="Times New Roman" w:hAnsi="Times New Roman" w:cs="Times New Roman"/>
          <w:sz w:val="24"/>
          <w:szCs w:val="24"/>
        </w:rPr>
        <w:t xml:space="preserve"> – edycja 2024”.   Wsparciem objętych </w:t>
      </w:r>
      <w:r>
        <w:rPr>
          <w:rFonts w:ascii="Times New Roman" w:hAnsi="Times New Roman" w:cs="Times New Roman"/>
          <w:sz w:val="24"/>
          <w:szCs w:val="24"/>
        </w:rPr>
        <w:t>jest</w:t>
      </w:r>
      <w:r w:rsidRPr="00B43FE2">
        <w:rPr>
          <w:rFonts w:ascii="Times New Roman" w:hAnsi="Times New Roman" w:cs="Times New Roman"/>
          <w:sz w:val="24"/>
          <w:szCs w:val="24"/>
        </w:rPr>
        <w:t xml:space="preserve"> </w:t>
      </w:r>
      <w:r w:rsidR="00FA3EF1">
        <w:rPr>
          <w:rFonts w:ascii="Times New Roman" w:hAnsi="Times New Roman" w:cs="Times New Roman"/>
          <w:sz w:val="24"/>
          <w:szCs w:val="24"/>
        </w:rPr>
        <w:t>13</w:t>
      </w:r>
      <w:r w:rsidRPr="00B43FE2">
        <w:rPr>
          <w:rFonts w:ascii="Times New Roman" w:hAnsi="Times New Roman" w:cs="Times New Roman"/>
          <w:sz w:val="24"/>
          <w:szCs w:val="24"/>
        </w:rPr>
        <w:t xml:space="preserve"> osób dorosłych w tym 1 dziecko</w:t>
      </w:r>
      <w:r>
        <w:rPr>
          <w:rFonts w:ascii="Times New Roman" w:hAnsi="Times New Roman" w:cs="Times New Roman"/>
          <w:sz w:val="24"/>
          <w:szCs w:val="24"/>
        </w:rPr>
        <w:t xml:space="preserve"> w formie dziennej opieki sprawowanej w miejscu zamieszkania oraz </w:t>
      </w:r>
      <w:r w:rsidR="00FA3EF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osoby w formie całodobowej wyjazdowej realizowanej poprzez turnusy wyjazdowe 14 -dniowe. </w:t>
      </w:r>
      <w:r w:rsidR="004B3D51">
        <w:rPr>
          <w:rFonts w:ascii="Times New Roman" w:hAnsi="Times New Roman" w:cs="Times New Roman"/>
          <w:sz w:val="24"/>
          <w:szCs w:val="24"/>
        </w:rPr>
        <w:t xml:space="preserve">Od miesiąca września dzięki pozyskanym dodatkowym środkom z </w:t>
      </w:r>
      <w:proofErr w:type="spellStart"/>
      <w:r w:rsidR="004B3D51">
        <w:rPr>
          <w:rFonts w:ascii="Times New Roman" w:hAnsi="Times New Roman" w:cs="Times New Roman"/>
          <w:sz w:val="24"/>
          <w:szCs w:val="24"/>
        </w:rPr>
        <w:t>MRPiPS</w:t>
      </w:r>
      <w:proofErr w:type="spellEnd"/>
      <w:r w:rsidR="004B3D51">
        <w:rPr>
          <w:rFonts w:ascii="Times New Roman" w:hAnsi="Times New Roman" w:cs="Times New Roman"/>
          <w:sz w:val="24"/>
          <w:szCs w:val="24"/>
        </w:rPr>
        <w:t xml:space="preserve"> usługą objęto kolejne 5 osób. </w:t>
      </w:r>
      <w:r w:rsidRPr="00B43FE2">
        <w:rPr>
          <w:rFonts w:ascii="Times New Roman" w:hAnsi="Times New Roman" w:cs="Times New Roman"/>
          <w:sz w:val="24"/>
          <w:szCs w:val="24"/>
        </w:rPr>
        <w:t xml:space="preserve">  </w:t>
      </w:r>
      <w:r w:rsidR="004B3D51">
        <w:rPr>
          <w:rFonts w:ascii="Times New Roman" w:hAnsi="Times New Roman" w:cs="Times New Roman"/>
          <w:sz w:val="24"/>
          <w:szCs w:val="24"/>
        </w:rPr>
        <w:t>U</w:t>
      </w:r>
      <w:r w:rsidRPr="00B43FE2">
        <w:rPr>
          <w:rFonts w:ascii="Times New Roman" w:hAnsi="Times New Roman" w:cs="Times New Roman"/>
          <w:sz w:val="24"/>
          <w:szCs w:val="24"/>
        </w:rPr>
        <w:t xml:space="preserve">sługa opieki </w:t>
      </w:r>
      <w:proofErr w:type="spellStart"/>
      <w:r w:rsidR="0029182C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="0029182C">
        <w:rPr>
          <w:rFonts w:ascii="Times New Roman" w:hAnsi="Times New Roman" w:cs="Times New Roman"/>
          <w:sz w:val="24"/>
          <w:szCs w:val="24"/>
        </w:rPr>
        <w:t xml:space="preserve"> </w:t>
      </w:r>
      <w:r w:rsidRPr="00B43FE2">
        <w:rPr>
          <w:rFonts w:ascii="Times New Roman" w:hAnsi="Times New Roman" w:cs="Times New Roman"/>
          <w:sz w:val="24"/>
          <w:szCs w:val="24"/>
        </w:rPr>
        <w:t xml:space="preserve">jest bezpłatna. Gmina Sulejów pozyskała </w:t>
      </w:r>
      <w:r w:rsidR="0029182C">
        <w:rPr>
          <w:rFonts w:ascii="Times New Roman" w:hAnsi="Times New Roman" w:cs="Times New Roman"/>
          <w:sz w:val="24"/>
          <w:szCs w:val="24"/>
        </w:rPr>
        <w:t xml:space="preserve">łącznie </w:t>
      </w:r>
      <w:r w:rsidRPr="00B43FE2">
        <w:rPr>
          <w:rFonts w:ascii="Times New Roman" w:hAnsi="Times New Roman" w:cs="Times New Roman"/>
          <w:sz w:val="24"/>
          <w:szCs w:val="24"/>
        </w:rPr>
        <w:t xml:space="preserve">na ten cel 157 150,00 zł </w:t>
      </w:r>
    </w:p>
    <w:p w14:paraId="648E54EB" w14:textId="77777777" w:rsidR="00451816" w:rsidRPr="00A91532" w:rsidRDefault="00451816" w:rsidP="00451816">
      <w:pPr>
        <w:rPr>
          <w:rFonts w:ascii="Times New Roman" w:hAnsi="Times New Roman" w:cs="Times New Roman"/>
          <w:sz w:val="24"/>
          <w:szCs w:val="24"/>
        </w:rPr>
      </w:pPr>
    </w:p>
    <w:p w14:paraId="10C896DC" w14:textId="77777777" w:rsidR="00451816" w:rsidRDefault="00451816" w:rsidP="00451816">
      <w:pPr>
        <w:rPr>
          <w:rFonts w:ascii="Times New Roman" w:hAnsi="Times New Roman" w:cs="Times New Roman"/>
          <w:sz w:val="24"/>
          <w:szCs w:val="24"/>
          <w:u w:val="single"/>
        </w:rPr>
      </w:pPr>
      <w:r w:rsidRPr="00BD7774">
        <w:rPr>
          <w:rFonts w:ascii="Times New Roman" w:hAnsi="Times New Roman" w:cs="Times New Roman"/>
          <w:sz w:val="24"/>
          <w:szCs w:val="24"/>
          <w:u w:val="single"/>
        </w:rPr>
        <w:t>U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sługa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teleopieki</w:t>
      </w:r>
      <w:proofErr w:type="spellEnd"/>
    </w:p>
    <w:p w14:paraId="435C9E20" w14:textId="23553E71" w:rsidR="00451816" w:rsidRPr="00451816" w:rsidRDefault="00451816" w:rsidP="00451816">
      <w:pPr>
        <w:rPr>
          <w:rFonts w:ascii="Times New Roman" w:hAnsi="Times New Roman" w:cs="Times New Roman"/>
          <w:sz w:val="24"/>
          <w:szCs w:val="24"/>
        </w:rPr>
      </w:pPr>
      <w:r w:rsidRPr="00451816">
        <w:rPr>
          <w:rFonts w:ascii="Times New Roman" w:hAnsi="Times New Roman" w:cs="Times New Roman"/>
          <w:sz w:val="24"/>
          <w:szCs w:val="24"/>
        </w:rPr>
        <w:t>Miejski Ośrodek Pomocy Społecznej w Sulejowi</w:t>
      </w:r>
      <w:r>
        <w:rPr>
          <w:rFonts w:ascii="Times New Roman" w:hAnsi="Times New Roman" w:cs="Times New Roman"/>
          <w:sz w:val="24"/>
          <w:szCs w:val="24"/>
        </w:rPr>
        <w:t xml:space="preserve">e realizuje w imieniu gminy usługę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teleopieki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dla mieszkańców naszej gminy.</w:t>
      </w:r>
    </w:p>
    <w:p w14:paraId="07899DCA" w14:textId="264D801B" w:rsidR="00451816" w:rsidRDefault="00451816" w:rsidP="00EA4822">
      <w:pPr>
        <w:jc w:val="both"/>
        <w:rPr>
          <w:rFonts w:ascii="Times New Roman" w:hAnsi="Times New Roman" w:cs="Times New Roman"/>
          <w:sz w:val="24"/>
          <w:szCs w:val="24"/>
        </w:rPr>
      </w:pPr>
      <w:r w:rsidRPr="00BD7774">
        <w:rPr>
          <w:rFonts w:ascii="Times New Roman" w:hAnsi="Times New Roman" w:cs="Times New Roman"/>
          <w:sz w:val="24"/>
          <w:szCs w:val="24"/>
        </w:rPr>
        <w:t>Program skierowany jest do seniorów 60+. W Programie bierze udział 43 Seniorów</w:t>
      </w:r>
      <w:r w:rsidR="00EA4822">
        <w:rPr>
          <w:rFonts w:ascii="Times New Roman" w:hAnsi="Times New Roman" w:cs="Times New Roman"/>
          <w:sz w:val="24"/>
          <w:szCs w:val="24"/>
        </w:rPr>
        <w:t xml:space="preserve">. </w:t>
      </w:r>
      <w:r w:rsidR="00EA4822" w:rsidRPr="00EA4822">
        <w:rPr>
          <w:rFonts w:ascii="Times New Roman" w:hAnsi="Times New Roman" w:cs="Times New Roman"/>
          <w:sz w:val="24"/>
          <w:szCs w:val="24"/>
        </w:rPr>
        <w:t xml:space="preserve">Za pomocą </w:t>
      </w:r>
      <w:r w:rsidR="00EA4822">
        <w:rPr>
          <w:rFonts w:ascii="Times New Roman" w:hAnsi="Times New Roman" w:cs="Times New Roman"/>
          <w:sz w:val="24"/>
          <w:szCs w:val="24"/>
        </w:rPr>
        <w:t>opaski bezpieczeństwa</w:t>
      </w:r>
      <w:r w:rsidR="00EA4822" w:rsidRPr="00EA4822">
        <w:rPr>
          <w:rFonts w:ascii="Times New Roman" w:hAnsi="Times New Roman" w:cs="Times New Roman"/>
          <w:sz w:val="24"/>
          <w:szCs w:val="24"/>
        </w:rPr>
        <w:t xml:space="preserve"> senior może zmierzyć sobie ciśnienie oraz sprawdzić poziom innych parametrów życiowych, a przede wszystkim w razie zagrożenia – zasłabnięcia, upadku, nagłego pogorszenia stanu zdrowia, połączyć się z centrum ratowniczym. Urządzenie to jest dedykowane indywidualnie każdej osobie. W przypadku braku kontaktu z seniorem, dyspozytor powiadamia wskazaną osobę. </w:t>
      </w:r>
      <w:r w:rsidRPr="00BD77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9B8F7B" w14:textId="77777777" w:rsidR="006B5105" w:rsidRDefault="006B5105" w:rsidP="00AE35A2">
      <w:pPr>
        <w:pStyle w:val="Standard"/>
        <w:jc w:val="both"/>
      </w:pPr>
    </w:p>
    <w:p w14:paraId="00FB5452" w14:textId="77777777" w:rsidR="006B5105" w:rsidRDefault="006B5105" w:rsidP="00AE35A2">
      <w:pPr>
        <w:pStyle w:val="Standard"/>
        <w:jc w:val="both"/>
      </w:pPr>
    </w:p>
    <w:p w14:paraId="7147EA00" w14:textId="417EBBDB" w:rsidR="006B5105" w:rsidRPr="006B5105" w:rsidRDefault="006B5105" w:rsidP="00AE35A2">
      <w:pPr>
        <w:pStyle w:val="Standard"/>
        <w:jc w:val="both"/>
      </w:pPr>
      <w:r>
        <w:t>W listopadzie ogłosiliśmy</w:t>
      </w:r>
      <w:r w:rsidRPr="006B5105">
        <w:t xml:space="preserve"> nabór do programu Opieka </w:t>
      </w:r>
      <w:proofErr w:type="spellStart"/>
      <w:r w:rsidRPr="006B5105">
        <w:t>Wytchnieniowa</w:t>
      </w:r>
      <w:proofErr w:type="spellEnd"/>
      <w:r w:rsidRPr="006B5105">
        <w:t xml:space="preserve"> na rok 2025!</w:t>
      </w:r>
    </w:p>
    <w:p w14:paraId="27CF96D8" w14:textId="307A6F2D" w:rsidR="006B5105" w:rsidRDefault="006B5105" w:rsidP="00AE35A2">
      <w:pPr>
        <w:pStyle w:val="Standard"/>
        <w:jc w:val="both"/>
      </w:pPr>
      <w:r w:rsidRPr="006B5105">
        <w:t>Program skierowany jest do opiekunów osób niepełnosprawnych, którzy potrzebują wsparcia oraz chwili wytchnienia. Głównym celem Programu jest wsparcie członków rodzin lub opiekunów sprawujących bezpośrednią opiekę</w:t>
      </w:r>
      <w:r>
        <w:t>. Informacji w tej sprawie udziela Miejski Ośrodek Pomocy Społecznej w Sulejowie</w:t>
      </w:r>
      <w:r w:rsidR="000C34C8">
        <w:t xml:space="preserve">. </w:t>
      </w:r>
      <w:r w:rsidR="004D3141">
        <w:t xml:space="preserve"> W miesiącu listopadzie opiekunowie przepracowali 419 godzin opieki </w:t>
      </w:r>
      <w:proofErr w:type="spellStart"/>
      <w:r w:rsidR="004D3141">
        <w:t>wytchnieniowej</w:t>
      </w:r>
      <w:proofErr w:type="spellEnd"/>
      <w:r w:rsidR="004D3141">
        <w:t>.</w:t>
      </w:r>
    </w:p>
    <w:p w14:paraId="4A7AD618" w14:textId="77777777" w:rsidR="006B5105" w:rsidRDefault="006B5105" w:rsidP="00AE35A2">
      <w:pPr>
        <w:pStyle w:val="Standard"/>
        <w:jc w:val="both"/>
      </w:pPr>
    </w:p>
    <w:p w14:paraId="41F6E32B" w14:textId="0299777D" w:rsidR="005D735E" w:rsidRPr="005D735E" w:rsidRDefault="005D735E" w:rsidP="00AE35A2">
      <w:pPr>
        <w:pStyle w:val="Standard"/>
        <w:jc w:val="both"/>
      </w:pPr>
      <w:r w:rsidRPr="005D735E">
        <w:t>Nowa społeczna lodówka w gminie Sulejów</w:t>
      </w:r>
      <w:r w:rsidRPr="005D735E">
        <w:rPr>
          <w:noProof/>
        </w:rPr>
        <w:drawing>
          <wp:inline distT="0" distB="0" distL="0" distR="0" wp14:anchorId="44B07EA2" wp14:editId="7826C67C">
            <wp:extent cx="152400" cy="152400"/>
            <wp:effectExtent l="0" t="0" r="0" b="0"/>
            <wp:docPr id="1231287206" name="Obraz 2" descr="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CBB3E" w14:textId="70514642" w:rsidR="005D735E" w:rsidRDefault="005D735E" w:rsidP="00AE35A2">
      <w:pPr>
        <w:pStyle w:val="Standard"/>
        <w:jc w:val="both"/>
      </w:pPr>
      <w:r>
        <w:t>W listopadzie zamontowano i uruchomiono nową społeczną lodówkę.</w:t>
      </w:r>
    </w:p>
    <w:p w14:paraId="3775CC0D" w14:textId="2E537512" w:rsidR="005D735E" w:rsidRPr="005D735E" w:rsidRDefault="005D735E" w:rsidP="00AE35A2">
      <w:pPr>
        <w:pStyle w:val="Standard"/>
        <w:jc w:val="both"/>
      </w:pPr>
      <w:r w:rsidRPr="005D735E">
        <w:lastRenderedPageBreak/>
        <w:t xml:space="preserve"> </w:t>
      </w:r>
      <w:r>
        <w:t>N</w:t>
      </w:r>
      <w:r w:rsidRPr="005D735E">
        <w:t xml:space="preserve">owoczesna i przestronna, </w:t>
      </w:r>
      <w:r w:rsidR="000C34C8">
        <w:t>słu</w:t>
      </w:r>
      <w:r w:rsidR="004B05CF">
        <w:t>ż</w:t>
      </w:r>
      <w:r w:rsidR="000C34C8">
        <w:t>y</w:t>
      </w:r>
      <w:r w:rsidRPr="005D735E">
        <w:t xml:space="preserve"> mieszkańcom, wspierając ideę dzielenia się jedzeniem i przeciwdziałania marnowaniu żywności. Jednocześnie zakończyła swoją służbę stara lodówka, która przez ostatnie lata </w:t>
      </w:r>
      <w:proofErr w:type="spellStart"/>
      <w:r w:rsidRPr="005D735E">
        <w:t>tj</w:t>
      </w:r>
      <w:proofErr w:type="spellEnd"/>
      <w:r w:rsidRPr="005D735E">
        <w:t xml:space="preserve"> . od lutego 2021 r. dzielnie spełniała swoją rolę. </w:t>
      </w:r>
    </w:p>
    <w:p w14:paraId="33A324B4" w14:textId="77777777" w:rsidR="006B5105" w:rsidRDefault="006B5105" w:rsidP="00AE35A2">
      <w:pPr>
        <w:pStyle w:val="Standard"/>
        <w:jc w:val="both"/>
      </w:pPr>
    </w:p>
    <w:p w14:paraId="5404A3DF" w14:textId="77777777" w:rsidR="000407A3" w:rsidRDefault="000407A3" w:rsidP="000407A3">
      <w:pPr>
        <w:pStyle w:val="Standard"/>
      </w:pPr>
    </w:p>
    <w:p w14:paraId="4A8A6F2F" w14:textId="72532DF9" w:rsidR="001B6DA3" w:rsidRPr="001B6DA3" w:rsidRDefault="00B12F61" w:rsidP="001B6DA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Ponadto</w:t>
      </w:r>
    </w:p>
    <w:p w14:paraId="3BD837EA" w14:textId="340585E0" w:rsidR="001B6DA3" w:rsidRPr="001B6DA3" w:rsidRDefault="001B6DA3" w:rsidP="001B6DA3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DA3">
        <w:rPr>
          <w:rFonts w:ascii="Times New Roman" w:hAnsi="Times New Roman" w:cs="Times New Roman"/>
          <w:sz w:val="24"/>
          <w:szCs w:val="24"/>
        </w:rPr>
        <w:t>w m-</w:t>
      </w:r>
      <w:proofErr w:type="spellStart"/>
      <w:r w:rsidRPr="001B6DA3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1B6DA3">
        <w:rPr>
          <w:rFonts w:ascii="Times New Roman" w:hAnsi="Times New Roman" w:cs="Times New Roman"/>
          <w:sz w:val="24"/>
          <w:szCs w:val="24"/>
        </w:rPr>
        <w:t xml:space="preserve"> </w:t>
      </w:r>
      <w:r w:rsidR="007D11F4">
        <w:rPr>
          <w:rFonts w:ascii="Times New Roman" w:hAnsi="Times New Roman" w:cs="Times New Roman"/>
          <w:sz w:val="24"/>
          <w:szCs w:val="24"/>
        </w:rPr>
        <w:t xml:space="preserve">listopadzie </w:t>
      </w:r>
      <w:r w:rsidRPr="001B6DA3">
        <w:rPr>
          <w:rFonts w:ascii="Times New Roman" w:hAnsi="Times New Roman" w:cs="Times New Roman"/>
          <w:sz w:val="24"/>
          <w:szCs w:val="24"/>
        </w:rPr>
        <w:t xml:space="preserve"> przyjęto </w:t>
      </w:r>
      <w:r w:rsidR="007D11F4">
        <w:rPr>
          <w:rFonts w:ascii="Times New Roman" w:hAnsi="Times New Roman" w:cs="Times New Roman"/>
          <w:sz w:val="24"/>
          <w:szCs w:val="24"/>
        </w:rPr>
        <w:t>3</w:t>
      </w:r>
      <w:r w:rsidRPr="001B6DA3">
        <w:rPr>
          <w:rFonts w:ascii="Times New Roman" w:hAnsi="Times New Roman" w:cs="Times New Roman"/>
          <w:sz w:val="24"/>
          <w:szCs w:val="24"/>
        </w:rPr>
        <w:t xml:space="preserve"> now</w:t>
      </w:r>
      <w:r w:rsidR="007D11F4">
        <w:rPr>
          <w:rFonts w:ascii="Times New Roman" w:hAnsi="Times New Roman" w:cs="Times New Roman"/>
          <w:sz w:val="24"/>
          <w:szCs w:val="24"/>
        </w:rPr>
        <w:t>e</w:t>
      </w:r>
      <w:r w:rsidRPr="001B6DA3">
        <w:rPr>
          <w:rFonts w:ascii="Times New Roman" w:hAnsi="Times New Roman" w:cs="Times New Roman"/>
          <w:sz w:val="24"/>
          <w:szCs w:val="24"/>
        </w:rPr>
        <w:t xml:space="preserve"> sporządzon</w:t>
      </w:r>
      <w:r w:rsidR="007D11F4">
        <w:rPr>
          <w:rFonts w:ascii="Times New Roman" w:hAnsi="Times New Roman" w:cs="Times New Roman"/>
          <w:sz w:val="24"/>
          <w:szCs w:val="24"/>
        </w:rPr>
        <w:t>e</w:t>
      </w:r>
      <w:r w:rsidRPr="001B6DA3">
        <w:rPr>
          <w:rFonts w:ascii="Times New Roman" w:hAnsi="Times New Roman" w:cs="Times New Roman"/>
          <w:sz w:val="24"/>
          <w:szCs w:val="24"/>
        </w:rPr>
        <w:t xml:space="preserve"> Niebiesk</w:t>
      </w:r>
      <w:r w:rsidR="007D11F4">
        <w:rPr>
          <w:rFonts w:ascii="Times New Roman" w:hAnsi="Times New Roman" w:cs="Times New Roman"/>
          <w:sz w:val="24"/>
          <w:szCs w:val="24"/>
        </w:rPr>
        <w:t>ie</w:t>
      </w:r>
      <w:r w:rsidRPr="001B6DA3">
        <w:rPr>
          <w:rFonts w:ascii="Times New Roman" w:hAnsi="Times New Roman" w:cs="Times New Roman"/>
          <w:sz w:val="24"/>
          <w:szCs w:val="24"/>
        </w:rPr>
        <w:t xml:space="preserve"> Kart</w:t>
      </w:r>
      <w:r w:rsidR="007D11F4">
        <w:rPr>
          <w:rFonts w:ascii="Times New Roman" w:hAnsi="Times New Roman" w:cs="Times New Roman"/>
          <w:sz w:val="24"/>
          <w:szCs w:val="24"/>
        </w:rPr>
        <w:t>y</w:t>
      </w:r>
      <w:r w:rsidRPr="001B6DA3">
        <w:rPr>
          <w:rFonts w:ascii="Times New Roman" w:hAnsi="Times New Roman" w:cs="Times New Roman"/>
          <w:sz w:val="24"/>
          <w:szCs w:val="24"/>
        </w:rPr>
        <w:t xml:space="preserve">, pracownicy socjalni na bieżąco pracują z 33 rodzinami w których prowadzona jest procedura Niebieskiej Karty, pracownicy socjalni monitorują środowiska, prowadzą pracę socjalną, spotykają się na posiedzeniach grup </w:t>
      </w:r>
      <w:proofErr w:type="spellStart"/>
      <w:r w:rsidRPr="001B6DA3">
        <w:rPr>
          <w:rFonts w:ascii="Times New Roman" w:hAnsi="Times New Roman" w:cs="Times New Roman"/>
          <w:sz w:val="24"/>
          <w:szCs w:val="24"/>
        </w:rPr>
        <w:t>diagnostyczno</w:t>
      </w:r>
      <w:proofErr w:type="spellEnd"/>
      <w:r w:rsidRPr="001B6DA3">
        <w:rPr>
          <w:rFonts w:ascii="Times New Roman" w:hAnsi="Times New Roman" w:cs="Times New Roman"/>
          <w:sz w:val="24"/>
          <w:szCs w:val="24"/>
        </w:rPr>
        <w:t xml:space="preserve"> – pomocowych,  podejmują działania na rzecz prawidłowego funkcjonowania  rodziny w środowisku, współpracują w instytucjami,</w:t>
      </w:r>
    </w:p>
    <w:p w14:paraId="70E5DDAD" w14:textId="77777777" w:rsidR="001B6DA3" w:rsidRPr="001B6DA3" w:rsidRDefault="001B6DA3" w:rsidP="001B6D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76359A" w14:textId="77777777" w:rsidR="001B6DA3" w:rsidRPr="001B6DA3" w:rsidRDefault="001B6DA3" w:rsidP="001B6DA3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DA3">
        <w:rPr>
          <w:rFonts w:ascii="Times New Roman" w:hAnsi="Times New Roman" w:cs="Times New Roman"/>
          <w:sz w:val="24"/>
          <w:szCs w:val="24"/>
        </w:rPr>
        <w:t>na bieżąco prowadzone były rozmowy wspierające, doradcze, motywujące</w:t>
      </w:r>
    </w:p>
    <w:p w14:paraId="7AF3233E" w14:textId="77777777" w:rsidR="001B6DA3" w:rsidRPr="001B6DA3" w:rsidRDefault="001B6DA3" w:rsidP="001B6DA3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DA3">
        <w:rPr>
          <w:rFonts w:ascii="Times New Roman" w:hAnsi="Times New Roman" w:cs="Times New Roman"/>
          <w:sz w:val="24"/>
          <w:szCs w:val="24"/>
        </w:rPr>
        <w:t xml:space="preserve">pomoc w rozwiązywaniu bieżących problemów, </w:t>
      </w:r>
    </w:p>
    <w:p w14:paraId="72459D89" w14:textId="6A0941E1" w:rsidR="00B43FE2" w:rsidRPr="001B6DA3" w:rsidRDefault="00B43FE2" w:rsidP="001B6DA3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1BF2AB8" w14:textId="108B606E" w:rsidR="002D6C50" w:rsidRPr="002D6C50" w:rsidRDefault="002D6C50" w:rsidP="00B12F61">
      <w:pPr>
        <w:jc w:val="both"/>
        <w:rPr>
          <w:rFonts w:ascii="Times New Roman" w:hAnsi="Times New Roman" w:cs="Times New Roman"/>
          <w:sz w:val="24"/>
          <w:szCs w:val="24"/>
        </w:rPr>
      </w:pPr>
      <w:r w:rsidRPr="001B6DA3">
        <w:rPr>
          <w:rFonts w:ascii="Times New Roman" w:hAnsi="Times New Roman" w:cs="Times New Roman"/>
          <w:sz w:val="24"/>
          <w:szCs w:val="24"/>
          <w:u w:val="single"/>
        </w:rPr>
        <w:t>Asystent Rodziny</w:t>
      </w:r>
      <w:r w:rsidRPr="001B6DA3">
        <w:rPr>
          <w:rFonts w:ascii="Times New Roman" w:hAnsi="Times New Roman" w:cs="Times New Roman"/>
          <w:sz w:val="24"/>
          <w:szCs w:val="24"/>
        </w:rPr>
        <w:t xml:space="preserve"> </w:t>
      </w:r>
      <w:r w:rsidR="000C34C8" w:rsidRPr="000C34C8">
        <w:rPr>
          <w:rFonts w:ascii="Times New Roman" w:hAnsi="Times New Roman" w:cs="Times New Roman"/>
          <w:sz w:val="24"/>
          <w:szCs w:val="24"/>
        </w:rPr>
        <w:t xml:space="preserve"> w miesiącu listopadzie prowadził asystenturę rodziny w 13 środowiskach, w tym 7 z terenu miasta. W rodzinach jest 25 dzieci, gdzie najmłodsze ma 18 miesięcy. Pracowano z rodzinami w ich środowisku domowym celem podniesienia jej funkcji opiekuńczo- wychowawczej. Modelowano zachowanie, rozmów, zabaw z dziećmi. Prowadzono poradnictwo w prowadzeniu gospodarstwa domowego.  Wspierano i mobilizowano do poprawy jakości życia. Monitorowano postępy i podkreślano sprawstwo nad własnymi wyborami i decyzjami. Niesiono pomoc w rozwiązywaniu problemów życia codziennego, wspierano rodzinę w codziennym życiu, znajdowaniu sposobów spędzania wspólnego czasu rodziny. Prowadzono dokumentację w środowiskach objętych asystenturą rodziny. </w:t>
      </w:r>
      <w:r w:rsidRPr="002D6C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E054AD" w14:textId="77777777" w:rsidR="009D3BE9" w:rsidRDefault="0065456C" w:rsidP="0065456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6B0A">
        <w:rPr>
          <w:rFonts w:ascii="Times New Roman" w:hAnsi="Times New Roman" w:cs="Times New Roman"/>
          <w:bCs/>
          <w:sz w:val="24"/>
          <w:szCs w:val="24"/>
          <w:u w:val="single"/>
        </w:rPr>
        <w:t>Pomoc Społeczna</w:t>
      </w:r>
      <w:r w:rsidR="00B12F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3C6B65C" w14:textId="77777777" w:rsidR="004B05CF" w:rsidRDefault="004B05CF" w:rsidP="004B05CF">
      <w:pPr>
        <w:pStyle w:val="Standard"/>
      </w:pPr>
      <w:r>
        <w:t>W listopadzie 2024 r. Miejski Ośrodek Pomocy Społecznej na podstawie ustawy o pomocy społecznej wypłacił następujące świadczenia :</w:t>
      </w:r>
    </w:p>
    <w:p w14:paraId="694EB01A" w14:textId="77777777" w:rsidR="004B05CF" w:rsidRDefault="004B05CF" w:rsidP="004B05CF">
      <w:pPr>
        <w:pStyle w:val="Standard"/>
      </w:pPr>
    </w:p>
    <w:p w14:paraId="0AC6B6A2" w14:textId="77777777" w:rsidR="004B05CF" w:rsidRDefault="004B05CF" w:rsidP="00FD3F35">
      <w:pPr>
        <w:pStyle w:val="Standard"/>
      </w:pPr>
      <w:r>
        <w:rPr>
          <w:b/>
        </w:rPr>
        <w:t>zasiłek stały</w:t>
      </w:r>
      <w:r>
        <w:t xml:space="preserve"> wypłacono </w:t>
      </w:r>
      <w:r>
        <w:rPr>
          <w:b/>
        </w:rPr>
        <w:t xml:space="preserve">70 </w:t>
      </w:r>
      <w:r>
        <w:t xml:space="preserve">osobom na łączna kwotę </w:t>
      </w:r>
      <w:r>
        <w:rPr>
          <w:b/>
        </w:rPr>
        <w:t>60811,59 zł</w:t>
      </w:r>
    </w:p>
    <w:p w14:paraId="66A89B79" w14:textId="77777777" w:rsidR="004B05CF" w:rsidRDefault="004B05CF" w:rsidP="00FD3F35">
      <w:pPr>
        <w:pStyle w:val="Standard"/>
      </w:pPr>
      <w:r>
        <w:rPr>
          <w:b/>
        </w:rPr>
        <w:t xml:space="preserve">zasiłek okresowy </w:t>
      </w:r>
      <w:r>
        <w:t xml:space="preserve">wypłacono </w:t>
      </w:r>
      <w:r>
        <w:rPr>
          <w:b/>
        </w:rPr>
        <w:t>72</w:t>
      </w:r>
      <w:r>
        <w:t xml:space="preserve"> osobom na łączną kwotę </w:t>
      </w:r>
      <w:r>
        <w:rPr>
          <w:b/>
        </w:rPr>
        <w:t>29962,32 zł,</w:t>
      </w:r>
    </w:p>
    <w:p w14:paraId="4C423A75" w14:textId="77777777" w:rsidR="004B05CF" w:rsidRDefault="004B05CF" w:rsidP="00FD3F35">
      <w:pPr>
        <w:pStyle w:val="Standard"/>
        <w:ind w:right="-285"/>
      </w:pPr>
      <w:r>
        <w:rPr>
          <w:b/>
        </w:rPr>
        <w:t xml:space="preserve">zasiłek celowy na zakup posiłku bądź żywności </w:t>
      </w:r>
      <w:r>
        <w:t xml:space="preserve">w ramach programu „ Posiłek w szkole i w domu” wypłacono </w:t>
      </w:r>
      <w:r>
        <w:rPr>
          <w:b/>
        </w:rPr>
        <w:t xml:space="preserve">96 </w:t>
      </w:r>
      <w:r>
        <w:t xml:space="preserve">osobom na łączną kwotę </w:t>
      </w:r>
      <w:r>
        <w:rPr>
          <w:b/>
        </w:rPr>
        <w:t>13860,00 zł,</w:t>
      </w:r>
    </w:p>
    <w:p w14:paraId="0C1AB1C1" w14:textId="77777777" w:rsidR="004B05CF" w:rsidRDefault="004B05CF" w:rsidP="00FD3F35">
      <w:pPr>
        <w:pStyle w:val="Standard"/>
      </w:pPr>
      <w:r>
        <w:rPr>
          <w:b/>
        </w:rPr>
        <w:t xml:space="preserve">zasiłek celowy </w:t>
      </w:r>
      <w:r>
        <w:t xml:space="preserve">wypłacono </w:t>
      </w:r>
      <w:r>
        <w:rPr>
          <w:b/>
        </w:rPr>
        <w:t xml:space="preserve">10 </w:t>
      </w:r>
      <w:r>
        <w:t xml:space="preserve">osobom na łączną kwotę </w:t>
      </w:r>
      <w:r>
        <w:rPr>
          <w:b/>
        </w:rPr>
        <w:t>2204,00 zł,</w:t>
      </w:r>
    </w:p>
    <w:p w14:paraId="705BECB8" w14:textId="77777777" w:rsidR="004B05CF" w:rsidRDefault="004B05CF" w:rsidP="00FD3F35">
      <w:pPr>
        <w:pStyle w:val="Standard"/>
      </w:pPr>
      <w:r>
        <w:rPr>
          <w:b/>
        </w:rPr>
        <w:t xml:space="preserve">zasiłek celowy specjalny </w:t>
      </w:r>
      <w:r>
        <w:t xml:space="preserve">wypłacono </w:t>
      </w:r>
      <w:r>
        <w:rPr>
          <w:b/>
        </w:rPr>
        <w:t>13</w:t>
      </w:r>
      <w:r>
        <w:t xml:space="preserve"> osobom na łączną kwotę </w:t>
      </w:r>
      <w:r>
        <w:rPr>
          <w:b/>
        </w:rPr>
        <w:t>4880,00 zł,</w:t>
      </w:r>
    </w:p>
    <w:p w14:paraId="25CA4AC5" w14:textId="77777777" w:rsidR="004B05CF" w:rsidRDefault="004B05CF" w:rsidP="00FD3F35">
      <w:pPr>
        <w:spacing w:line="240" w:lineRule="auto"/>
      </w:pPr>
      <w:r>
        <w:rPr>
          <w:b/>
        </w:rPr>
        <w:t>1 opiekunowi prawnemu</w:t>
      </w:r>
      <w:r>
        <w:t xml:space="preserve"> wypłacono wynagrodzenie za sprawowanie opieki nad osobą ubezwłasnowolnioną na kwotę </w:t>
      </w:r>
      <w:r>
        <w:rPr>
          <w:b/>
        </w:rPr>
        <w:t>350,00 zł</w:t>
      </w:r>
      <w:r>
        <w:t xml:space="preserve"> </w:t>
      </w:r>
    </w:p>
    <w:p w14:paraId="5CA3290D" w14:textId="77777777" w:rsidR="004B05CF" w:rsidRDefault="004B05CF" w:rsidP="004B05CF"/>
    <w:p w14:paraId="3AECE9A1" w14:textId="77777777" w:rsidR="00FD3F35" w:rsidRDefault="0065456C" w:rsidP="004B05CF">
      <w:r w:rsidRPr="00996B0A">
        <w:rPr>
          <w:rFonts w:ascii="Times New Roman" w:hAnsi="Times New Roman" w:cs="Times New Roman"/>
          <w:bCs/>
          <w:sz w:val="24"/>
          <w:szCs w:val="24"/>
          <w:u w:val="single"/>
        </w:rPr>
        <w:t xml:space="preserve">Usługi opiekuńcze </w:t>
      </w:r>
      <w:r w:rsidR="00B12F61" w:rsidRPr="00996B0A">
        <w:rPr>
          <w:rFonts w:ascii="Times New Roman" w:hAnsi="Times New Roman" w:cs="Times New Roman"/>
          <w:bCs/>
          <w:sz w:val="24"/>
          <w:szCs w:val="24"/>
          <w:u w:val="single"/>
        </w:rPr>
        <w:br/>
      </w:r>
      <w:r w:rsidR="004B05CF">
        <w:t xml:space="preserve">Ponadto zrealizowano </w:t>
      </w:r>
      <w:r w:rsidR="004B05CF">
        <w:rPr>
          <w:b/>
        </w:rPr>
        <w:t>104</w:t>
      </w:r>
      <w:r w:rsidR="004B05CF">
        <w:t xml:space="preserve"> godziny </w:t>
      </w:r>
      <w:r w:rsidR="004B05CF">
        <w:rPr>
          <w:b/>
        </w:rPr>
        <w:t>usług opiekuńczych</w:t>
      </w:r>
      <w:r w:rsidR="004B05CF">
        <w:t xml:space="preserve"> u </w:t>
      </w:r>
      <w:r w:rsidR="004B05CF">
        <w:rPr>
          <w:b/>
        </w:rPr>
        <w:t>10</w:t>
      </w:r>
      <w:r w:rsidR="004B05CF">
        <w:t xml:space="preserve"> podopiecznych.</w:t>
      </w:r>
      <w:r w:rsidR="00FD3F35">
        <w:br/>
      </w:r>
      <w:r w:rsidR="004B05CF">
        <w:rPr>
          <w:b/>
        </w:rPr>
        <w:t>Specjalistyczne usługi opiekuńcze</w:t>
      </w:r>
      <w:r w:rsidR="004B05CF">
        <w:t xml:space="preserve"> realizowane u 1 osoby</w:t>
      </w:r>
    </w:p>
    <w:p w14:paraId="5E406FAA" w14:textId="77777777" w:rsidR="00FD3F35" w:rsidRDefault="004B05CF" w:rsidP="004B05CF">
      <w:r>
        <w:t>Logopeda 2 godz. miesięcznie</w:t>
      </w:r>
    </w:p>
    <w:p w14:paraId="1E70EC69" w14:textId="76A976D3" w:rsidR="004B05CF" w:rsidRDefault="004B05CF" w:rsidP="004B05CF">
      <w:r>
        <w:t>Rehabilitacja 5 godzin miesięcznie</w:t>
      </w:r>
    </w:p>
    <w:p w14:paraId="6D2A3403" w14:textId="77777777" w:rsidR="004B05CF" w:rsidRDefault="004B05CF" w:rsidP="004B05CF"/>
    <w:p w14:paraId="64DB11F0" w14:textId="10A356F1" w:rsidR="004B7790" w:rsidRPr="00FD3F35" w:rsidRDefault="0051639B" w:rsidP="00FD3F35">
      <w:pPr>
        <w:rPr>
          <w:rFonts w:ascii="Times New Roman" w:hAnsi="Times New Roman" w:cs="Times New Roman"/>
          <w:sz w:val="24"/>
          <w:szCs w:val="24"/>
        </w:rPr>
      </w:pPr>
      <w:r w:rsidRPr="00996B0A">
        <w:rPr>
          <w:sz w:val="28"/>
          <w:szCs w:val="28"/>
          <w:u w:val="single"/>
        </w:rPr>
        <w:t>Ponadto</w:t>
      </w:r>
      <w:r w:rsidR="004B7790">
        <w:rPr>
          <w:sz w:val="28"/>
          <w:szCs w:val="28"/>
          <w:u w:val="single"/>
        </w:rPr>
        <w:t xml:space="preserve"> przeprowadzono poniższe postępowania </w:t>
      </w:r>
      <w:r w:rsidRPr="00996B0A">
        <w:rPr>
          <w:sz w:val="28"/>
          <w:szCs w:val="28"/>
          <w:u w:val="single"/>
        </w:rPr>
        <w:t>:</w:t>
      </w:r>
    </w:p>
    <w:p w14:paraId="1DFEDDA7" w14:textId="07C63A89" w:rsidR="00315005" w:rsidRDefault="00315005" w:rsidP="00315005">
      <w:pPr>
        <w:pStyle w:val="Standard"/>
        <w:rPr>
          <w:b/>
          <w:bCs/>
          <w:sz w:val="28"/>
          <w:szCs w:val="28"/>
          <w:u w:val="single"/>
        </w:rPr>
      </w:pPr>
    </w:p>
    <w:p w14:paraId="558A046B" w14:textId="77777777" w:rsidR="00315005" w:rsidRDefault="00315005" w:rsidP="00315005">
      <w:pPr>
        <w:pStyle w:val="Standard"/>
      </w:pPr>
    </w:p>
    <w:p w14:paraId="2AD851EB" w14:textId="77777777" w:rsidR="00315005" w:rsidRDefault="00315005" w:rsidP="00315005">
      <w:pPr>
        <w:pStyle w:val="Standard"/>
        <w:numPr>
          <w:ilvl w:val="0"/>
          <w:numId w:val="5"/>
        </w:numPr>
      </w:pPr>
      <w:r>
        <w:t>Sporządzenie 6 sprawozdań „</w:t>
      </w:r>
      <w:r>
        <w:rPr>
          <w:b/>
          <w:bCs/>
        </w:rPr>
        <w:t>zapotrzebowanie”</w:t>
      </w:r>
      <w:r>
        <w:t xml:space="preserve"> (świadczenia rodzinne, fundusz alimentacyjny, świadczenie wychowawcze, fundusz pomocy Ukrainie, refundacja podatku VAT, bon energetyczny)</w:t>
      </w:r>
    </w:p>
    <w:p w14:paraId="47CB5E11" w14:textId="77777777" w:rsidR="00315005" w:rsidRDefault="00315005" w:rsidP="00315005">
      <w:pPr>
        <w:pStyle w:val="Standard"/>
        <w:numPr>
          <w:ilvl w:val="0"/>
          <w:numId w:val="5"/>
        </w:numPr>
      </w:pPr>
      <w:r>
        <w:t>Ustalanie sald dłużników alimentacyjnych i należności</w:t>
      </w:r>
    </w:p>
    <w:p w14:paraId="5FE486C5" w14:textId="77777777" w:rsidR="00315005" w:rsidRDefault="00315005" w:rsidP="00315005">
      <w:pPr>
        <w:pStyle w:val="Standard"/>
      </w:pPr>
      <w:r>
        <w:t>(na 30-11-2024 r. : fundusz alimentacyjny 3 761 069,37 zł, odsetki ustawowe za opóźnienie</w:t>
      </w:r>
    </w:p>
    <w:p w14:paraId="5D13102D" w14:textId="77777777" w:rsidR="00315005" w:rsidRDefault="00315005" w:rsidP="00315005">
      <w:pPr>
        <w:pStyle w:val="Standard"/>
      </w:pPr>
      <w:r>
        <w:t>1 717 232,30 zł, zaliczka alimentacyjna 297 478,47 zł)</w:t>
      </w:r>
    </w:p>
    <w:p w14:paraId="3F607BAB" w14:textId="77777777" w:rsidR="00315005" w:rsidRDefault="00315005" w:rsidP="00315005">
      <w:pPr>
        <w:pStyle w:val="Standard"/>
        <w:numPr>
          <w:ilvl w:val="0"/>
          <w:numId w:val="5"/>
        </w:numPr>
      </w:pPr>
      <w:r>
        <w:t>Sporządzenie listy wypłat</w:t>
      </w:r>
    </w:p>
    <w:p w14:paraId="7375297B" w14:textId="77777777" w:rsidR="00315005" w:rsidRDefault="00315005" w:rsidP="00315005">
      <w:pPr>
        <w:pStyle w:val="Standard"/>
      </w:pPr>
      <w:r>
        <w:t xml:space="preserve">* fundusz alimentacyjny – 41 rodzin na kwotę 28 860.62 zł </w:t>
      </w:r>
      <w:r>
        <w:br/>
        <w:t>* zasiłek rodzinny  – 153 rodzin na kwotę 61 988,37 zł</w:t>
      </w:r>
    </w:p>
    <w:p w14:paraId="70C55622" w14:textId="77777777" w:rsidR="00315005" w:rsidRDefault="00315005" w:rsidP="00315005">
      <w:pPr>
        <w:pStyle w:val="Standard"/>
      </w:pPr>
      <w:r>
        <w:t>* świadczenie pielęgnacyjne – 121 rodzin na kwotę 376 189. 20 zł</w:t>
      </w:r>
    </w:p>
    <w:p w14:paraId="5D863955" w14:textId="77777777" w:rsidR="00315005" w:rsidRDefault="00315005" w:rsidP="00315005">
      <w:pPr>
        <w:pStyle w:val="Standard"/>
      </w:pPr>
      <w:r>
        <w:t>* zasiłek pielęgnacyjny – 363 osoby na kwotę 87 415,20 zł</w:t>
      </w:r>
      <w:r>
        <w:br/>
        <w:t>* świadczenie rodzicielskie – 13 rodzin na kwotę 12 648,40 zł</w:t>
      </w:r>
    </w:p>
    <w:p w14:paraId="015249C6" w14:textId="77777777" w:rsidR="00315005" w:rsidRDefault="00315005" w:rsidP="00315005">
      <w:pPr>
        <w:pStyle w:val="Standard"/>
      </w:pPr>
      <w:r>
        <w:t>* zasiłek dla opiekuna – 1 rodzina na kwotę 620 zł</w:t>
      </w:r>
    </w:p>
    <w:p w14:paraId="4CE4E6E1" w14:textId="77777777" w:rsidR="00315005" w:rsidRDefault="00315005" w:rsidP="00315005">
      <w:pPr>
        <w:pStyle w:val="Standard"/>
      </w:pPr>
      <w:r>
        <w:t>* specjalny zasiłek opiekuńczy-  1 rodzina na kwotę 620 zł</w:t>
      </w:r>
      <w:r>
        <w:br/>
        <w:t>* składki na ubezpieczenie społeczne –  54 270,74 zł</w:t>
      </w:r>
    </w:p>
    <w:p w14:paraId="047A1731" w14:textId="77777777" w:rsidR="00315005" w:rsidRDefault="00315005" w:rsidP="00315005">
      <w:pPr>
        <w:pStyle w:val="Standard"/>
      </w:pPr>
      <w:r>
        <w:t>* składki na ubezpieczenie zdrowotne – 5 109,48 zł</w:t>
      </w:r>
    </w:p>
    <w:p w14:paraId="5AD85C62" w14:textId="77777777" w:rsidR="00315005" w:rsidRDefault="00315005" w:rsidP="00315005">
      <w:pPr>
        <w:pStyle w:val="Standard"/>
      </w:pPr>
      <w:r>
        <w:t>* zwrot podatku Vat za gaz - dla 2 rodzin na kwotę 3 624,47 zł</w:t>
      </w:r>
    </w:p>
    <w:p w14:paraId="395D1489" w14:textId="77777777" w:rsidR="00315005" w:rsidRDefault="00315005" w:rsidP="00315005">
      <w:pPr>
        <w:pStyle w:val="Standard"/>
      </w:pPr>
      <w:r>
        <w:t>* bon energetyczny - dla 286 rodziny na kwotę 113 651,56 zł</w:t>
      </w:r>
    </w:p>
    <w:p w14:paraId="42E9AC0D" w14:textId="77777777" w:rsidR="00315005" w:rsidRDefault="00315005" w:rsidP="00315005">
      <w:pPr>
        <w:pStyle w:val="Standard"/>
      </w:pPr>
    </w:p>
    <w:p w14:paraId="197A5839" w14:textId="77777777" w:rsidR="00315005" w:rsidRDefault="00315005" w:rsidP="00315005">
      <w:pPr>
        <w:pStyle w:val="Standard"/>
        <w:numPr>
          <w:ilvl w:val="0"/>
          <w:numId w:val="5"/>
        </w:numPr>
      </w:pPr>
      <w:r>
        <w:t>Bieżące przyjmowanie wniosków, weryfikacja wniosków:</w:t>
      </w:r>
    </w:p>
    <w:p w14:paraId="059752F6" w14:textId="77777777" w:rsidR="00315005" w:rsidRDefault="00315005" w:rsidP="00315005">
      <w:pPr>
        <w:pStyle w:val="Standard"/>
      </w:pPr>
      <w:r>
        <w:t xml:space="preserve"> * świadczenia rodzinne ( zasiłek  rodzinny, zasiłek pielęgnacyjny , świadczenie pielęgnacyjne, świadczenie rodzicielskie,  jednorazowa zapomoga z tytułu urodzenia dziecka )  - 46</w:t>
      </w:r>
    </w:p>
    <w:p w14:paraId="19564916" w14:textId="77777777" w:rsidR="00315005" w:rsidRDefault="00315005" w:rsidP="00315005">
      <w:pPr>
        <w:pStyle w:val="Standard"/>
      </w:pPr>
      <w:r>
        <w:t xml:space="preserve"> * fundusz alimentacyjny - 6</w:t>
      </w:r>
    </w:p>
    <w:p w14:paraId="1E3EA0CB" w14:textId="77777777" w:rsidR="00315005" w:rsidRDefault="00315005" w:rsidP="00315005">
      <w:pPr>
        <w:pStyle w:val="Standard"/>
      </w:pPr>
      <w:r>
        <w:t xml:space="preserve"> * do programu Czyste Powietrze  - 18</w:t>
      </w:r>
    </w:p>
    <w:p w14:paraId="63AB5061" w14:textId="77777777" w:rsidR="00315005" w:rsidRDefault="00315005" w:rsidP="00315005">
      <w:pPr>
        <w:pStyle w:val="Standard"/>
      </w:pPr>
      <w:r>
        <w:t>* jednorazowe świadczenie ,, za życiem” 1</w:t>
      </w:r>
    </w:p>
    <w:p w14:paraId="3E3781C4" w14:textId="77777777" w:rsidR="00315005" w:rsidRDefault="00315005" w:rsidP="00315005">
      <w:pPr>
        <w:pStyle w:val="Standard"/>
      </w:pPr>
    </w:p>
    <w:p w14:paraId="7279FE96" w14:textId="77777777" w:rsidR="00315005" w:rsidRDefault="00315005" w:rsidP="00315005">
      <w:pPr>
        <w:pStyle w:val="Standard"/>
      </w:pPr>
      <w:r>
        <w:t xml:space="preserve"> </w:t>
      </w:r>
    </w:p>
    <w:p w14:paraId="4D28BE25" w14:textId="77777777" w:rsidR="00315005" w:rsidRDefault="00315005" w:rsidP="00315005">
      <w:pPr>
        <w:pStyle w:val="Standard"/>
        <w:numPr>
          <w:ilvl w:val="0"/>
          <w:numId w:val="5"/>
        </w:numPr>
      </w:pPr>
      <w:r>
        <w:t>Wydawanie zaświadczeń do Czystego Powietrza - 20</w:t>
      </w:r>
    </w:p>
    <w:p w14:paraId="2F1382CF" w14:textId="77777777" w:rsidR="00315005" w:rsidRDefault="00315005" w:rsidP="00315005">
      <w:pPr>
        <w:pStyle w:val="Standard"/>
        <w:numPr>
          <w:ilvl w:val="0"/>
          <w:numId w:val="5"/>
        </w:numPr>
      </w:pPr>
      <w:r>
        <w:t>Wydawanie decyzji administracyjnych- od sprawdzenia wszystkich przesłanek, wyliczenia dochodu, w tym wyliczania zgodnie z mechanizmem złotówka za złotówkę, sprawdzanie zgodności z deklaracjami odnośnie wywozu śmieci oraz z bazą Centralnej Ewidencji Emisyjności Budynków, opracowywania decyzji</w:t>
      </w:r>
    </w:p>
    <w:p w14:paraId="1A8E1239" w14:textId="77777777" w:rsidR="00315005" w:rsidRDefault="00315005" w:rsidP="00315005">
      <w:pPr>
        <w:pStyle w:val="Standard"/>
      </w:pPr>
      <w:r>
        <w:t xml:space="preserve"> * świadczenia rodzinne - 112</w:t>
      </w:r>
    </w:p>
    <w:p w14:paraId="575DD212" w14:textId="77777777" w:rsidR="00315005" w:rsidRDefault="00315005" w:rsidP="00315005">
      <w:pPr>
        <w:pStyle w:val="Standard"/>
      </w:pPr>
      <w:r>
        <w:t xml:space="preserve"> * fundusz alimentacyjny - 5</w:t>
      </w:r>
    </w:p>
    <w:p w14:paraId="4550F3AD" w14:textId="77777777" w:rsidR="00315005" w:rsidRDefault="00315005" w:rsidP="00315005">
      <w:pPr>
        <w:pStyle w:val="Standard"/>
      </w:pPr>
      <w:r>
        <w:t xml:space="preserve"> * bon energetyczny – 68  (w tym 10 odmownych)</w:t>
      </w:r>
    </w:p>
    <w:p w14:paraId="4DA10658" w14:textId="77777777" w:rsidR="00315005" w:rsidRDefault="00315005" w:rsidP="00315005">
      <w:pPr>
        <w:pStyle w:val="Standard"/>
      </w:pPr>
    </w:p>
    <w:p w14:paraId="357D3749" w14:textId="77777777" w:rsidR="00315005" w:rsidRDefault="00315005" w:rsidP="00315005">
      <w:pPr>
        <w:pStyle w:val="Standard"/>
        <w:numPr>
          <w:ilvl w:val="0"/>
          <w:numId w:val="5"/>
        </w:numPr>
      </w:pPr>
      <w:r>
        <w:t>Postępowanie wobec dłużników alimentacyjnych:</w:t>
      </w:r>
      <w:r>
        <w:br/>
        <w:t xml:space="preserve">* wniosek  do prokuratury o ściganie za przestępstwo  </w:t>
      </w:r>
      <w:proofErr w:type="spellStart"/>
      <w:r>
        <w:t>niealimentacji</w:t>
      </w:r>
      <w:proofErr w:type="spellEnd"/>
      <w:r>
        <w:t xml:space="preserve"> 0</w:t>
      </w:r>
      <w:r>
        <w:br/>
        <w:t>* wniosek do CEPIK (Centralna Ewidencja Kierowców) 0</w:t>
      </w:r>
      <w:r>
        <w:br/>
        <w:t>* wezwania dłużników w celu przeprowadzenia wywiadu alimentacyjnego 1</w:t>
      </w:r>
    </w:p>
    <w:p w14:paraId="1FBEB2C7" w14:textId="77777777" w:rsidR="00315005" w:rsidRDefault="00315005" w:rsidP="00315005">
      <w:pPr>
        <w:pStyle w:val="Standard"/>
      </w:pPr>
      <w:r>
        <w:t>* przeprowadzenie wywiadów alimentacyjnych 4</w:t>
      </w:r>
      <w:r>
        <w:br/>
        <w:t>* wniosek o podjęcie działań wobec dłużnika do innej gminy 5</w:t>
      </w:r>
      <w:r>
        <w:br/>
        <w:t xml:space="preserve">* wnioski do Komorników Sądowych o przyłączenie należności do postępowania </w:t>
      </w:r>
      <w:r>
        <w:lastRenderedPageBreak/>
        <w:t>egzekucyjnego 5</w:t>
      </w:r>
    </w:p>
    <w:p w14:paraId="71DD4C2A" w14:textId="77777777" w:rsidR="00315005" w:rsidRDefault="00315005" w:rsidP="00315005">
      <w:pPr>
        <w:pStyle w:val="Standard"/>
        <w:numPr>
          <w:ilvl w:val="0"/>
          <w:numId w:val="5"/>
        </w:numPr>
      </w:pPr>
      <w:r>
        <w:t>Rozpatrywanie wniosku dłużnika alimentacyjnego o umorzenie należności 1</w:t>
      </w:r>
    </w:p>
    <w:p w14:paraId="51BFD939" w14:textId="77777777" w:rsidR="00315005" w:rsidRDefault="00315005" w:rsidP="00315005">
      <w:pPr>
        <w:pStyle w:val="Standard"/>
        <w:numPr>
          <w:ilvl w:val="0"/>
          <w:numId w:val="5"/>
        </w:numPr>
      </w:pPr>
      <w:r>
        <w:t>Aktualizacja należności dłużników alimentacyjnych</w:t>
      </w:r>
    </w:p>
    <w:p w14:paraId="47FD4430" w14:textId="77777777" w:rsidR="00315005" w:rsidRDefault="00315005" w:rsidP="00315005">
      <w:pPr>
        <w:pStyle w:val="Standard"/>
        <w:rPr>
          <w:color w:val="111111"/>
        </w:rPr>
      </w:pPr>
      <w:r>
        <w:rPr>
          <w:color w:val="111111"/>
        </w:rPr>
        <w:t>(przekazywanie zadłużeń po każdej wypłacie i wpłacie do 4 biur informacji gospodarczej:</w:t>
      </w:r>
    </w:p>
    <w:p w14:paraId="5A2DAF2A" w14:textId="77777777" w:rsidR="00315005" w:rsidRDefault="00315005" w:rsidP="00315005">
      <w:pPr>
        <w:pStyle w:val="Standard"/>
      </w:pPr>
      <w:proofErr w:type="spellStart"/>
      <w:r>
        <w:rPr>
          <w:color w:val="111111"/>
        </w:rPr>
        <w:t>Infomonitor</w:t>
      </w:r>
      <w:proofErr w:type="spellEnd"/>
      <w:r>
        <w:rPr>
          <w:color w:val="111111"/>
        </w:rPr>
        <w:t xml:space="preserve">, </w:t>
      </w:r>
      <w:r>
        <w:rPr>
          <w:rStyle w:val="Uwydatnienie"/>
          <w:color w:val="111111"/>
        </w:rPr>
        <w:t>Krajowe Biuro Informacji Gospodarczej, Krajowy Rejestr Długów, Europejski Rejestr Informacji Finansowej</w:t>
      </w:r>
      <w:r>
        <w:rPr>
          <w:color w:val="111111"/>
        </w:rPr>
        <w:t>)</w:t>
      </w:r>
    </w:p>
    <w:p w14:paraId="25A5D446" w14:textId="77777777" w:rsidR="00315005" w:rsidRDefault="00315005" w:rsidP="00315005">
      <w:pPr>
        <w:pStyle w:val="Standard"/>
        <w:numPr>
          <w:ilvl w:val="0"/>
          <w:numId w:val="5"/>
        </w:numPr>
        <w:rPr>
          <w:color w:val="111111"/>
        </w:rPr>
      </w:pPr>
      <w:r>
        <w:rPr>
          <w:color w:val="111111"/>
        </w:rPr>
        <w:t>Rozliczanie wpłat komorniczych (41 wpłat na kwotę 23 119,23 zł): podział na dochody do Budżetu Państwa (ustawowe odsetki + 60% wpłaty) i dochody własne gminy</w:t>
      </w:r>
    </w:p>
    <w:p w14:paraId="65CD3820" w14:textId="77777777" w:rsidR="00315005" w:rsidRDefault="00315005" w:rsidP="00315005">
      <w:pPr>
        <w:pStyle w:val="Standard"/>
        <w:numPr>
          <w:ilvl w:val="0"/>
          <w:numId w:val="5"/>
        </w:numPr>
        <w:rPr>
          <w:color w:val="111111"/>
        </w:rPr>
      </w:pPr>
      <w:r>
        <w:rPr>
          <w:color w:val="111111"/>
        </w:rPr>
        <w:t>Wszczęcie postępowań administracyjnych w sprawie nienależnie pobranych świadczeń</w:t>
      </w:r>
    </w:p>
    <w:p w14:paraId="0CEF1465" w14:textId="77777777" w:rsidR="00315005" w:rsidRDefault="00315005" w:rsidP="00315005">
      <w:pPr>
        <w:pStyle w:val="Standard"/>
        <w:rPr>
          <w:color w:val="111111"/>
        </w:rPr>
      </w:pPr>
      <w:r>
        <w:rPr>
          <w:color w:val="111111"/>
        </w:rPr>
        <w:t>1</w:t>
      </w:r>
    </w:p>
    <w:p w14:paraId="4AEE2854" w14:textId="77777777" w:rsidR="00315005" w:rsidRDefault="00315005" w:rsidP="00315005">
      <w:pPr>
        <w:pStyle w:val="Standard"/>
        <w:numPr>
          <w:ilvl w:val="0"/>
          <w:numId w:val="5"/>
        </w:numPr>
        <w:rPr>
          <w:color w:val="111111"/>
        </w:rPr>
      </w:pPr>
      <w:r>
        <w:rPr>
          <w:color w:val="111111"/>
        </w:rPr>
        <w:t xml:space="preserve">Przedłużanie okresu przyznania świadczeń opiekuńczych w związku z ustawą  o rehabilitacji zawodowej i społecznej oraz zatrudnianiu osób niepełnosprawnych ( art. 6 </w:t>
      </w:r>
      <w:proofErr w:type="spellStart"/>
      <w:r>
        <w:rPr>
          <w:color w:val="111111"/>
        </w:rPr>
        <w:t>bb</w:t>
      </w:r>
      <w:proofErr w:type="spellEnd"/>
      <w:r>
        <w:rPr>
          <w:color w:val="111111"/>
        </w:rPr>
        <w:t xml:space="preserve"> )</w:t>
      </w:r>
    </w:p>
    <w:p w14:paraId="2D8DFCDA" w14:textId="77777777" w:rsidR="00315005" w:rsidRDefault="00315005" w:rsidP="00315005">
      <w:pPr>
        <w:pStyle w:val="Standard"/>
        <w:rPr>
          <w:color w:val="111111"/>
        </w:rPr>
      </w:pPr>
      <w:r>
        <w:rPr>
          <w:color w:val="111111"/>
        </w:rPr>
        <w:t>- 35 decyzji</w:t>
      </w:r>
    </w:p>
    <w:p w14:paraId="3B2A04F9" w14:textId="77777777" w:rsidR="00315005" w:rsidRDefault="00315005" w:rsidP="00315005">
      <w:pPr>
        <w:pStyle w:val="Standard"/>
        <w:numPr>
          <w:ilvl w:val="0"/>
          <w:numId w:val="5"/>
        </w:numPr>
        <w:rPr>
          <w:color w:val="111111"/>
        </w:rPr>
      </w:pPr>
      <w:r>
        <w:rPr>
          <w:color w:val="111111"/>
        </w:rPr>
        <w:t>Wydawanie różnych zaświadczeń oraz odpowiedź na pisma – 15</w:t>
      </w:r>
    </w:p>
    <w:p w14:paraId="560D8CC3" w14:textId="77777777" w:rsidR="00315005" w:rsidRDefault="00315005" w:rsidP="00315005">
      <w:pPr>
        <w:pStyle w:val="Standard"/>
        <w:rPr>
          <w:color w:val="111111"/>
        </w:rPr>
      </w:pPr>
      <w:r>
        <w:rPr>
          <w:color w:val="111111"/>
        </w:rPr>
        <w:t xml:space="preserve">(m.in. postanowienie o przekazaniu akt, odpowiedź na  pisma na Komendę Policji, do </w:t>
      </w:r>
      <w:proofErr w:type="spellStart"/>
      <w:r>
        <w:rPr>
          <w:color w:val="111111"/>
        </w:rPr>
        <w:t>ZUSu</w:t>
      </w:r>
      <w:proofErr w:type="spellEnd"/>
      <w:r>
        <w:rPr>
          <w:color w:val="111111"/>
        </w:rPr>
        <w:t>, do Powiatowego Urzędu Pracy, na wniosek petenta o wydawanie zaświadczenia, wezwania do uzupełniania wniosków).</w:t>
      </w:r>
    </w:p>
    <w:p w14:paraId="60DDF98B" w14:textId="77777777" w:rsidR="00315005" w:rsidRDefault="00315005" w:rsidP="00315005">
      <w:pPr>
        <w:pStyle w:val="Standard"/>
        <w:rPr>
          <w:color w:val="111111"/>
        </w:rPr>
      </w:pPr>
    </w:p>
    <w:p w14:paraId="3EBB2822" w14:textId="77777777" w:rsidR="00315005" w:rsidRDefault="00315005" w:rsidP="00315005">
      <w:pPr>
        <w:pStyle w:val="Standard"/>
        <w:rPr>
          <w:color w:val="111111"/>
        </w:rPr>
      </w:pPr>
      <w:r>
        <w:rPr>
          <w:color w:val="111111"/>
        </w:rPr>
        <w:br/>
      </w:r>
    </w:p>
    <w:p w14:paraId="2CFF63A3" w14:textId="77777777" w:rsidR="00315005" w:rsidRDefault="00315005" w:rsidP="00315005">
      <w:pPr>
        <w:pStyle w:val="Standard"/>
        <w:rPr>
          <w:color w:val="111111"/>
        </w:rPr>
      </w:pPr>
      <w:r>
        <w:rPr>
          <w:color w:val="111111"/>
        </w:rPr>
        <w:t>Ponadto udzielanie informacji osobom ubiegającym się o świadczenia, bieżąca współpraca z instytucjami: ZUS, Urząd Skarbowy, KRUS, Powiatowy Urząd Pracy,  Komornicy, Urząd Gminy.</w:t>
      </w:r>
    </w:p>
    <w:p w14:paraId="5C9E4266" w14:textId="77777777" w:rsidR="00315005" w:rsidRDefault="00315005" w:rsidP="00315005">
      <w:pPr>
        <w:pStyle w:val="Standard"/>
        <w:rPr>
          <w:color w:val="111111"/>
        </w:rPr>
      </w:pPr>
    </w:p>
    <w:p w14:paraId="037AEDBB" w14:textId="77777777" w:rsidR="00315005" w:rsidRDefault="00315005" w:rsidP="004B7790">
      <w:pPr>
        <w:pStyle w:val="Standard"/>
        <w:rPr>
          <w:sz w:val="28"/>
          <w:szCs w:val="28"/>
          <w:u w:val="single"/>
        </w:rPr>
      </w:pPr>
    </w:p>
    <w:sectPr w:rsidR="00315005" w:rsidSect="00CC61E7"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1477607F"/>
    <w:multiLevelType w:val="multilevel"/>
    <w:tmpl w:val="42AC441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22084839"/>
    <w:multiLevelType w:val="multilevel"/>
    <w:tmpl w:val="F0CA2FA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48DB3EBE"/>
    <w:multiLevelType w:val="multilevel"/>
    <w:tmpl w:val="623AE9F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7D474F3E"/>
    <w:multiLevelType w:val="multilevel"/>
    <w:tmpl w:val="9E2EE25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940985694">
    <w:abstractNumId w:val="0"/>
  </w:num>
  <w:num w:numId="2" w16cid:durableId="1132942159">
    <w:abstractNumId w:val="4"/>
  </w:num>
  <w:num w:numId="3" w16cid:durableId="797842163">
    <w:abstractNumId w:val="3"/>
  </w:num>
  <w:num w:numId="4" w16cid:durableId="1273171169">
    <w:abstractNumId w:val="2"/>
  </w:num>
  <w:num w:numId="5" w16cid:durableId="1628122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563"/>
    <w:rsid w:val="000407A3"/>
    <w:rsid w:val="00046C63"/>
    <w:rsid w:val="000C34C8"/>
    <w:rsid w:val="000E1EFB"/>
    <w:rsid w:val="001329A6"/>
    <w:rsid w:val="001B0282"/>
    <w:rsid w:val="001B6DA3"/>
    <w:rsid w:val="001E512D"/>
    <w:rsid w:val="002873A8"/>
    <w:rsid w:val="0029182C"/>
    <w:rsid w:val="002B1314"/>
    <w:rsid w:val="002B207A"/>
    <w:rsid w:val="002D6C50"/>
    <w:rsid w:val="002E3AB1"/>
    <w:rsid w:val="00315005"/>
    <w:rsid w:val="003471BB"/>
    <w:rsid w:val="003523B1"/>
    <w:rsid w:val="00374E5E"/>
    <w:rsid w:val="003B135D"/>
    <w:rsid w:val="00415830"/>
    <w:rsid w:val="00426EBE"/>
    <w:rsid w:val="00431858"/>
    <w:rsid w:val="00451816"/>
    <w:rsid w:val="00467920"/>
    <w:rsid w:val="004B05CF"/>
    <w:rsid w:val="004B3D51"/>
    <w:rsid w:val="004B7790"/>
    <w:rsid w:val="004D3141"/>
    <w:rsid w:val="0051639B"/>
    <w:rsid w:val="00520801"/>
    <w:rsid w:val="0055008A"/>
    <w:rsid w:val="0055706D"/>
    <w:rsid w:val="00561C3B"/>
    <w:rsid w:val="005A30FF"/>
    <w:rsid w:val="005C1B92"/>
    <w:rsid w:val="005D735E"/>
    <w:rsid w:val="00614346"/>
    <w:rsid w:val="0065456C"/>
    <w:rsid w:val="00656D93"/>
    <w:rsid w:val="006608B6"/>
    <w:rsid w:val="00672D77"/>
    <w:rsid w:val="00685882"/>
    <w:rsid w:val="006B5105"/>
    <w:rsid w:val="006B652F"/>
    <w:rsid w:val="00705CE9"/>
    <w:rsid w:val="007B7431"/>
    <w:rsid w:val="007D11F4"/>
    <w:rsid w:val="007D7A3B"/>
    <w:rsid w:val="0087206C"/>
    <w:rsid w:val="00885FFA"/>
    <w:rsid w:val="008864DA"/>
    <w:rsid w:val="008D1C7A"/>
    <w:rsid w:val="00937563"/>
    <w:rsid w:val="009865B0"/>
    <w:rsid w:val="00996B0A"/>
    <w:rsid w:val="009A1B1F"/>
    <w:rsid w:val="009D3BE9"/>
    <w:rsid w:val="009E794A"/>
    <w:rsid w:val="00A06287"/>
    <w:rsid w:val="00A11F7D"/>
    <w:rsid w:val="00A418F3"/>
    <w:rsid w:val="00A605E4"/>
    <w:rsid w:val="00A7629E"/>
    <w:rsid w:val="00A8094C"/>
    <w:rsid w:val="00A91532"/>
    <w:rsid w:val="00AE35A2"/>
    <w:rsid w:val="00AE5D2A"/>
    <w:rsid w:val="00AF2387"/>
    <w:rsid w:val="00B12F61"/>
    <w:rsid w:val="00B35266"/>
    <w:rsid w:val="00B43FE2"/>
    <w:rsid w:val="00B44BCE"/>
    <w:rsid w:val="00B46099"/>
    <w:rsid w:val="00BA5C83"/>
    <w:rsid w:val="00BB5185"/>
    <w:rsid w:val="00BD7774"/>
    <w:rsid w:val="00C652FC"/>
    <w:rsid w:val="00C85ABB"/>
    <w:rsid w:val="00C86619"/>
    <w:rsid w:val="00CC61E7"/>
    <w:rsid w:val="00CD60E4"/>
    <w:rsid w:val="00CD79E8"/>
    <w:rsid w:val="00CF0F53"/>
    <w:rsid w:val="00D04140"/>
    <w:rsid w:val="00D223F3"/>
    <w:rsid w:val="00D23DF2"/>
    <w:rsid w:val="00D352BE"/>
    <w:rsid w:val="00D73012"/>
    <w:rsid w:val="00E12B49"/>
    <w:rsid w:val="00E26260"/>
    <w:rsid w:val="00E501CF"/>
    <w:rsid w:val="00E60317"/>
    <w:rsid w:val="00E67C1E"/>
    <w:rsid w:val="00EA4822"/>
    <w:rsid w:val="00F211CB"/>
    <w:rsid w:val="00F215BA"/>
    <w:rsid w:val="00F72FAA"/>
    <w:rsid w:val="00F73126"/>
    <w:rsid w:val="00F91861"/>
    <w:rsid w:val="00F95C08"/>
    <w:rsid w:val="00FA3EF1"/>
    <w:rsid w:val="00FB4046"/>
    <w:rsid w:val="00FD3F35"/>
    <w:rsid w:val="00FD5F72"/>
    <w:rsid w:val="00FE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7D31F"/>
  <w15:chartTrackingRefBased/>
  <w15:docId w15:val="{FD7CBDCF-55E8-4C68-ADAA-4C9DC7F0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A30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211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styleId="NormalnyWeb">
    <w:name w:val="Normal (Web)"/>
    <w:basedOn w:val="Standard"/>
    <w:rsid w:val="00F211CB"/>
    <w:pPr>
      <w:spacing w:before="280" w:after="280"/>
    </w:pPr>
    <w:rPr>
      <w:rFonts w:eastAsia="Times New Roman" w:cs="Times New Roman"/>
    </w:rPr>
  </w:style>
  <w:style w:type="character" w:customStyle="1" w:styleId="StrongEmphasis">
    <w:name w:val="Strong Emphasis"/>
    <w:rsid w:val="00F211CB"/>
    <w:rPr>
      <w:b/>
      <w:bCs/>
    </w:rPr>
  </w:style>
  <w:style w:type="character" w:styleId="Uwydatnienie">
    <w:name w:val="Emphasis"/>
    <w:rsid w:val="0087206C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5A30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8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1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7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0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24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20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4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1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2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6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8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9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4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2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9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8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3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6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03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4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69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47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70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9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91F78-B4F1-478F-AB64-073D59318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6</Pages>
  <Words>1996</Words>
  <Characters>11981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asykus@poczta.onet.pl</dc:creator>
  <cp:keywords/>
  <dc:description/>
  <cp:lastModifiedBy>Agnieszka Sykus</cp:lastModifiedBy>
  <cp:revision>73</cp:revision>
  <cp:lastPrinted>2024-12-11T08:33:00Z</cp:lastPrinted>
  <dcterms:created xsi:type="dcterms:W3CDTF">2024-09-12T05:47:00Z</dcterms:created>
  <dcterms:modified xsi:type="dcterms:W3CDTF">2024-12-11T08:43:00Z</dcterms:modified>
</cp:coreProperties>
</file>