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6C07" w14:textId="326E7C4E" w:rsidR="00036F86" w:rsidRPr="00036F86" w:rsidRDefault="00036F86" w:rsidP="00036F86">
      <w:pPr>
        <w:spacing w:after="24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36F86">
        <w:rPr>
          <w:rFonts w:ascii="Times New Roman" w:hAnsi="Times New Roman" w:cs="Times New Roman"/>
          <w:i/>
          <w:iCs/>
          <w:sz w:val="28"/>
          <w:szCs w:val="28"/>
        </w:rPr>
        <w:t>projekt</w:t>
      </w:r>
    </w:p>
    <w:p w14:paraId="60C63BC8" w14:textId="3D9B3502" w:rsidR="00DC568B" w:rsidRPr="00036F86" w:rsidRDefault="00036F86" w:rsidP="00036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F86">
        <w:rPr>
          <w:rFonts w:ascii="Times New Roman" w:hAnsi="Times New Roman" w:cs="Times New Roman"/>
          <w:b/>
          <w:bCs/>
          <w:sz w:val="28"/>
          <w:szCs w:val="28"/>
        </w:rPr>
        <w:t>UCHWAŁA NR VI/…./2024</w:t>
      </w:r>
    </w:p>
    <w:p w14:paraId="22CE7DF3" w14:textId="13D33A0D" w:rsidR="00036F86" w:rsidRPr="00036F86" w:rsidRDefault="00036F86" w:rsidP="00036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F86">
        <w:rPr>
          <w:rFonts w:ascii="Times New Roman" w:hAnsi="Times New Roman" w:cs="Times New Roman"/>
          <w:b/>
          <w:bCs/>
          <w:sz w:val="28"/>
          <w:szCs w:val="28"/>
        </w:rPr>
        <w:t>RADY MIEJSKIEJ W SULEJOWIE</w:t>
      </w:r>
    </w:p>
    <w:p w14:paraId="2089CFF1" w14:textId="5EA33211" w:rsidR="00036F86" w:rsidRDefault="00036F86" w:rsidP="00036F86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F86">
        <w:rPr>
          <w:rFonts w:ascii="Times New Roman" w:hAnsi="Times New Roman" w:cs="Times New Roman"/>
          <w:sz w:val="24"/>
          <w:szCs w:val="24"/>
        </w:rPr>
        <w:t>z dnia 24 września 2024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505BB4" w14:textId="3A5C34CA" w:rsidR="00036F86" w:rsidRDefault="00036F86" w:rsidP="00036F86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zmiany uchwały Nr II/9/2024 z dnia 14 maja 2024 r. Rady Miejskiej </w:t>
      </w:r>
      <w:r w:rsidR="00D5230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Sulejowie w sprawie powołania Komisji skarg, wniosków i petycji Rady Miejskiej </w:t>
      </w:r>
      <w:r w:rsidR="00D5230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Sulejowie zmienionej uchwałą Nr IV/39/2024 Rady Miejskiej w Sulejowie </w:t>
      </w:r>
      <w:r w:rsidR="00D5230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z dnia 25 czerwca 2024 r. w sprawie zmiany uchwały nr II/9/2024 w sprawie powołania Komisji skarg, wniosków i petycji Rady Miejskiej w Sulejowie</w:t>
      </w:r>
    </w:p>
    <w:p w14:paraId="702ABC56" w14:textId="7E61F67B" w:rsidR="00036F86" w:rsidRDefault="00036F86" w:rsidP="00D52306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18b ust. 1 i 2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52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Dz.U. z 2024 r. poz. 609, poz. 721) Rada Miejska w Sulejowie uchwala, co następuje:</w:t>
      </w:r>
    </w:p>
    <w:p w14:paraId="2AAB5127" w14:textId="63EE3528" w:rsidR="001B7AF1" w:rsidRDefault="001B7AF1" w:rsidP="00D52306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306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Wobec złożonej rezygnacji, odwołuje się ze składu Komisji skarg, wniosków </w:t>
      </w:r>
      <w:r w:rsidR="00D523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petycji Rady Miejskiej w Sulejowie na kadencję w latach 2024 – 2029 Panią Alinę </w:t>
      </w:r>
      <w:proofErr w:type="spellStart"/>
      <w:r>
        <w:rPr>
          <w:rFonts w:ascii="Times New Roman" w:hAnsi="Times New Roman" w:cs="Times New Roman"/>
          <w:sz w:val="24"/>
          <w:szCs w:val="24"/>
        </w:rPr>
        <w:t>Błaszkowską-Pałac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Radną Rady Miejskiej w Sulejowie.</w:t>
      </w:r>
    </w:p>
    <w:p w14:paraId="72FC9BEB" w14:textId="447A3A57" w:rsidR="00D52306" w:rsidRDefault="00D52306" w:rsidP="00D52306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306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Komisja skarg, wniosków i petycji Rady Miejskiej w Sulejowie na kadencję </w:t>
      </w:r>
      <w:r>
        <w:rPr>
          <w:rFonts w:ascii="Times New Roman" w:hAnsi="Times New Roman" w:cs="Times New Roman"/>
          <w:sz w:val="24"/>
          <w:szCs w:val="24"/>
        </w:rPr>
        <w:br/>
        <w:t>w latach 2024-2029 składa się z następujących Radnych:</w:t>
      </w:r>
    </w:p>
    <w:p w14:paraId="02A3F332" w14:textId="63765034" w:rsidR="00D52306" w:rsidRDefault="00D52306" w:rsidP="00D52306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Gizeweter</w:t>
      </w:r>
      <w:proofErr w:type="spellEnd"/>
      <w:r>
        <w:rPr>
          <w:rFonts w:ascii="Times New Roman" w:hAnsi="Times New Roman" w:cs="Times New Roman"/>
          <w:sz w:val="24"/>
          <w:szCs w:val="24"/>
        </w:rPr>
        <w:t>-Morąg</w:t>
      </w:r>
    </w:p>
    <w:p w14:paraId="26BDF006" w14:textId="51AF787A" w:rsidR="00D52306" w:rsidRDefault="00D52306" w:rsidP="00D52306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Szymon </w:t>
      </w:r>
      <w:proofErr w:type="spellStart"/>
      <w:r>
        <w:rPr>
          <w:rFonts w:ascii="Times New Roman" w:hAnsi="Times New Roman" w:cs="Times New Roman"/>
          <w:sz w:val="24"/>
          <w:szCs w:val="24"/>
        </w:rPr>
        <w:t>Leszto</w:t>
      </w:r>
      <w:proofErr w:type="spellEnd"/>
    </w:p>
    <w:p w14:paraId="4C07BA57" w14:textId="368F7C4F" w:rsidR="00D52306" w:rsidRDefault="00D52306" w:rsidP="00D52306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Ireneusz Kuczyński</w:t>
      </w:r>
    </w:p>
    <w:p w14:paraId="66766B6A" w14:textId="3CE57F46" w:rsidR="00D52306" w:rsidRDefault="00D52306" w:rsidP="00D52306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Kamasińska-Jarmuszkiewicz</w:t>
      </w:r>
      <w:proofErr w:type="spellEnd"/>
    </w:p>
    <w:p w14:paraId="6A808E73" w14:textId="4E322625" w:rsidR="00D52306" w:rsidRPr="00D52306" w:rsidRDefault="00D52306" w:rsidP="00D52306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306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 Uchwała wchodzi w życie z dniem podjęcia.</w:t>
      </w:r>
    </w:p>
    <w:p w14:paraId="0F8510B2" w14:textId="77777777" w:rsidR="00036F86" w:rsidRPr="00036F86" w:rsidRDefault="00036F86" w:rsidP="00D5230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6CC6891" w14:textId="77777777" w:rsidR="00036F86" w:rsidRPr="00036F86" w:rsidRDefault="00036F86">
      <w:pPr>
        <w:rPr>
          <w:rFonts w:ascii="Times New Roman" w:hAnsi="Times New Roman" w:cs="Times New Roman"/>
          <w:sz w:val="24"/>
          <w:szCs w:val="24"/>
        </w:rPr>
      </w:pPr>
    </w:p>
    <w:sectPr w:rsidR="00036F86" w:rsidRPr="0003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31D92" w14:textId="77777777" w:rsidR="00510CE6" w:rsidRDefault="00510CE6" w:rsidP="00DC568B">
      <w:pPr>
        <w:spacing w:after="0" w:line="240" w:lineRule="auto"/>
      </w:pPr>
      <w:r>
        <w:separator/>
      </w:r>
    </w:p>
  </w:endnote>
  <w:endnote w:type="continuationSeparator" w:id="0">
    <w:p w14:paraId="208E557E" w14:textId="77777777" w:rsidR="00510CE6" w:rsidRDefault="00510CE6" w:rsidP="00DC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CEFE" w14:textId="77777777" w:rsidR="00510CE6" w:rsidRDefault="00510CE6" w:rsidP="00DC568B">
      <w:pPr>
        <w:spacing w:after="0" w:line="240" w:lineRule="auto"/>
      </w:pPr>
      <w:r>
        <w:separator/>
      </w:r>
    </w:p>
  </w:footnote>
  <w:footnote w:type="continuationSeparator" w:id="0">
    <w:p w14:paraId="031B6BA6" w14:textId="77777777" w:rsidR="00510CE6" w:rsidRDefault="00510CE6" w:rsidP="00DC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25D41"/>
    <w:multiLevelType w:val="hybridMultilevel"/>
    <w:tmpl w:val="3EF6ADF8"/>
    <w:lvl w:ilvl="0" w:tplc="98C06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189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8B"/>
    <w:rsid w:val="00036F86"/>
    <w:rsid w:val="001028E9"/>
    <w:rsid w:val="001B7AF1"/>
    <w:rsid w:val="00510CE6"/>
    <w:rsid w:val="0051268E"/>
    <w:rsid w:val="00744F16"/>
    <w:rsid w:val="00D52306"/>
    <w:rsid w:val="00DC568B"/>
    <w:rsid w:val="00E75AC6"/>
    <w:rsid w:val="00E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CEB6"/>
  <w15:chartTrackingRefBased/>
  <w15:docId w15:val="{B4CBCE4E-FCFF-4060-ACE5-80FC0D79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3</cp:revision>
  <cp:lastPrinted>2024-09-05T07:14:00Z</cp:lastPrinted>
  <dcterms:created xsi:type="dcterms:W3CDTF">2024-09-04T10:26:00Z</dcterms:created>
  <dcterms:modified xsi:type="dcterms:W3CDTF">2024-09-05T12:41:00Z</dcterms:modified>
</cp:coreProperties>
</file>