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00F4" w14:textId="77777777" w:rsidR="00A77B3E" w:rsidRPr="000D21A0" w:rsidRDefault="00000000" w:rsidP="000D21A0">
      <w:pPr>
        <w:jc w:val="center"/>
        <w:rPr>
          <w:rFonts w:ascii="Arial" w:hAnsi="Arial" w:cs="Arial"/>
          <w:b/>
          <w:caps/>
          <w:sz w:val="24"/>
        </w:rPr>
      </w:pPr>
      <w:r w:rsidRPr="000D21A0">
        <w:rPr>
          <w:rFonts w:ascii="Arial" w:hAnsi="Arial" w:cs="Arial"/>
          <w:b/>
          <w:caps/>
          <w:sz w:val="24"/>
        </w:rPr>
        <w:t>Uchwała Nr V/49/2024</w:t>
      </w:r>
      <w:r w:rsidRPr="000D21A0">
        <w:rPr>
          <w:rFonts w:ascii="Arial" w:hAnsi="Arial" w:cs="Arial"/>
          <w:b/>
          <w:caps/>
          <w:sz w:val="24"/>
        </w:rPr>
        <w:br/>
        <w:t>Rady Miejskiej w Sulejowie</w:t>
      </w:r>
    </w:p>
    <w:p w14:paraId="2D485A72" w14:textId="77777777" w:rsidR="00A77B3E" w:rsidRPr="000D21A0" w:rsidRDefault="00000000" w:rsidP="000D21A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0D21A0">
        <w:rPr>
          <w:rFonts w:ascii="Arial" w:hAnsi="Arial" w:cs="Arial"/>
          <w:sz w:val="24"/>
        </w:rPr>
        <w:t>z dnia 12 sierpnia 2024 r.</w:t>
      </w:r>
    </w:p>
    <w:p w14:paraId="4BC29E08" w14:textId="77777777" w:rsidR="00A77B3E" w:rsidRPr="000D21A0" w:rsidRDefault="00000000" w:rsidP="000D21A0">
      <w:pPr>
        <w:keepNext/>
        <w:spacing w:after="480"/>
        <w:jc w:val="center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w sprawie ustalenia Regulaminu targowiska w Gminie Sulejów</w:t>
      </w:r>
    </w:p>
    <w:p w14:paraId="043571DA" w14:textId="77777777" w:rsidR="00A77B3E" w:rsidRPr="000D21A0" w:rsidRDefault="00000000" w:rsidP="000D21A0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sz w:val="24"/>
        </w:rPr>
        <w:t>Na podstawie art. 7 ust. 1 pkt 11, art.18 ust. 2 pkt 15, art.40 ust.2 pkt 4, art. 41 ust. 1ustawy z dnia 8 marca 1990 roku o samorządzie gminnym (</w:t>
      </w:r>
      <w:proofErr w:type="spellStart"/>
      <w:r w:rsidRPr="000D21A0">
        <w:rPr>
          <w:rFonts w:ascii="Arial" w:hAnsi="Arial" w:cs="Arial"/>
          <w:sz w:val="24"/>
        </w:rPr>
        <w:t>t.j</w:t>
      </w:r>
      <w:proofErr w:type="spellEnd"/>
      <w:r w:rsidRPr="000D21A0">
        <w:rPr>
          <w:rFonts w:ascii="Arial" w:hAnsi="Arial" w:cs="Arial"/>
          <w:sz w:val="24"/>
        </w:rPr>
        <w:t>. Dz.U. z 2024, poz.609, poz. 721) Rada Miejska w Sulejowie uchwala, co następuje:</w:t>
      </w:r>
    </w:p>
    <w:p w14:paraId="115D5C9D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§ 1. </w:t>
      </w:r>
      <w:r w:rsidRPr="000D21A0">
        <w:rPr>
          <w:rFonts w:ascii="Arial" w:hAnsi="Arial" w:cs="Arial"/>
          <w:sz w:val="24"/>
        </w:rPr>
        <w:t>Wprowadza się regulamin targowiska tymczasowego w Sulejowie, stanowiący załącznik do niniejszej uchwały.</w:t>
      </w:r>
    </w:p>
    <w:p w14:paraId="45B6B127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§ 2. </w:t>
      </w:r>
      <w:r w:rsidRPr="000D21A0">
        <w:rPr>
          <w:rFonts w:ascii="Arial" w:hAnsi="Arial" w:cs="Arial"/>
          <w:sz w:val="24"/>
        </w:rPr>
        <w:t>Wykonanie uchwały powierza się Burmistrzowi Sulejowa.</w:t>
      </w:r>
    </w:p>
    <w:p w14:paraId="0CB6EEE7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§ 3. </w:t>
      </w:r>
      <w:r w:rsidRPr="000D21A0">
        <w:rPr>
          <w:rFonts w:ascii="Arial" w:hAnsi="Arial" w:cs="Arial"/>
          <w:sz w:val="24"/>
        </w:rPr>
        <w:t>Traci moc uchwała Nr L/423/2018 Rady Miejskiej w Sulejowie z dnia 15 lutego 2018 r w sprawie ustalenia Regulaminu targowiska w Gminie Sulejów.</w:t>
      </w:r>
    </w:p>
    <w:p w14:paraId="0E886B0C" w14:textId="03ADD5AF" w:rsidR="00A77B3E" w:rsidRPr="000D21A0" w:rsidRDefault="00000000" w:rsidP="000D21A0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§ 4. </w:t>
      </w:r>
      <w:r w:rsidRPr="000D21A0">
        <w:rPr>
          <w:rFonts w:ascii="Arial" w:hAnsi="Arial" w:cs="Arial"/>
          <w:sz w:val="24"/>
        </w:rPr>
        <w:t>Uchwała podlega ogłoszeniu w Dzienniku Urzędowym Województwa Łódzkiego, wchodzi w życie po upływie 14 dni od daty ogłoszenia.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A2DF0" w:rsidRPr="000D21A0" w14:paraId="4E802E3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F6D00" w14:textId="77777777" w:rsidR="004A2DF0" w:rsidRPr="000D21A0" w:rsidRDefault="004A2DF0" w:rsidP="000D21A0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550FA" w14:textId="76E8F7E6" w:rsidR="004A2DF0" w:rsidRPr="000D21A0" w:rsidRDefault="00000000" w:rsidP="000D21A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D21A0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0D21A0">
              <w:rPr>
                <w:rFonts w:ascii="Arial" w:hAnsi="Arial" w:cs="Arial"/>
                <w:color w:val="000000"/>
                <w:sz w:val="24"/>
              </w:rPr>
              <w:br/>
            </w:r>
            <w:r w:rsidRPr="000D21A0">
              <w:rPr>
                <w:rFonts w:ascii="Arial" w:hAnsi="Arial" w:cs="Arial"/>
                <w:b/>
                <w:sz w:val="24"/>
              </w:rPr>
              <w:t>Rafał </w:t>
            </w:r>
            <w:proofErr w:type="spellStart"/>
            <w:r w:rsidRPr="000D21A0">
              <w:rPr>
                <w:rFonts w:ascii="Arial" w:hAnsi="Arial" w:cs="Arial"/>
                <w:b/>
                <w:sz w:val="24"/>
              </w:rPr>
              <w:t>Kulbat</w:t>
            </w:r>
            <w:proofErr w:type="spellEnd"/>
          </w:p>
        </w:tc>
      </w:tr>
    </w:tbl>
    <w:p w14:paraId="267A7C1B" w14:textId="77777777" w:rsidR="00A77B3E" w:rsidRPr="000D21A0" w:rsidRDefault="00A77B3E" w:rsidP="000D21A0">
      <w:pPr>
        <w:keepNext/>
        <w:jc w:val="left"/>
        <w:rPr>
          <w:rFonts w:ascii="Arial" w:hAnsi="Arial" w:cs="Arial"/>
          <w:sz w:val="24"/>
        </w:rPr>
        <w:sectPr w:rsidR="00A77B3E" w:rsidRPr="000D21A0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3F7D626" w14:textId="77777777" w:rsidR="00A77B3E" w:rsidRPr="000D21A0" w:rsidRDefault="00000000" w:rsidP="000D21A0">
      <w:pPr>
        <w:keepNext/>
        <w:spacing w:before="120" w:after="120" w:line="360" w:lineRule="auto"/>
        <w:ind w:left="584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sz w:val="24"/>
        </w:rPr>
        <w:lastRenderedPageBreak/>
        <w:fldChar w:fldCharType="begin"/>
      </w:r>
      <w:r w:rsidRPr="000D21A0">
        <w:rPr>
          <w:rFonts w:ascii="Arial" w:hAnsi="Arial" w:cs="Arial"/>
          <w:sz w:val="24"/>
        </w:rPr>
        <w:fldChar w:fldCharType="separate"/>
      </w:r>
      <w:r w:rsidRPr="000D21A0">
        <w:rPr>
          <w:rFonts w:ascii="Arial" w:hAnsi="Arial" w:cs="Arial"/>
          <w:sz w:val="24"/>
        </w:rPr>
        <w:fldChar w:fldCharType="end"/>
      </w:r>
      <w:r w:rsidRPr="000D21A0">
        <w:rPr>
          <w:rFonts w:ascii="Arial" w:hAnsi="Arial" w:cs="Arial"/>
          <w:sz w:val="24"/>
        </w:rPr>
        <w:t>Załącznik do uchwały Nr V/49/2024</w:t>
      </w:r>
      <w:r w:rsidRPr="000D21A0">
        <w:rPr>
          <w:rFonts w:ascii="Arial" w:hAnsi="Arial" w:cs="Arial"/>
          <w:sz w:val="24"/>
        </w:rPr>
        <w:br/>
        <w:t>Rady Miejskiej w Sulejowie</w:t>
      </w:r>
      <w:r w:rsidRPr="000D21A0">
        <w:rPr>
          <w:rFonts w:ascii="Arial" w:hAnsi="Arial" w:cs="Arial"/>
          <w:sz w:val="24"/>
        </w:rPr>
        <w:br/>
        <w:t>z dnia 12 sierpnia 2024 r.</w:t>
      </w:r>
    </w:p>
    <w:p w14:paraId="15DF4E71" w14:textId="77777777" w:rsidR="00A77B3E" w:rsidRPr="000D21A0" w:rsidRDefault="00000000" w:rsidP="000D21A0">
      <w:pPr>
        <w:keepNext/>
        <w:spacing w:after="48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Regulamin targowiska</w:t>
      </w:r>
    </w:p>
    <w:p w14:paraId="32D10856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§ 1. </w:t>
      </w:r>
      <w:r w:rsidRPr="000D21A0">
        <w:rPr>
          <w:rFonts w:ascii="Arial" w:hAnsi="Arial" w:cs="Arial"/>
          <w:sz w:val="24"/>
        </w:rPr>
        <w:t>Regulamin określa zasady korzystania z targowiska.</w:t>
      </w:r>
    </w:p>
    <w:p w14:paraId="1839A96E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D21A0">
        <w:rPr>
          <w:rFonts w:ascii="Arial" w:hAnsi="Arial" w:cs="Arial"/>
          <w:b/>
          <w:sz w:val="24"/>
        </w:rPr>
        <w:t>§ 2. </w:t>
      </w:r>
      <w:r w:rsidRPr="000D21A0">
        <w:rPr>
          <w:rFonts w:ascii="Arial" w:hAnsi="Arial" w:cs="Arial"/>
          <w:sz w:val="24"/>
        </w:rPr>
        <w:t>Targowisko w Sulejowie zlokalizowane jest na placu targowym w obrębie ulicy Targowej, Góra Strzelecka, Wschodnia i Handlowa. Czynne jest w każdy dzień targowy, którymi są środa od godz. 6.00 do 13.00 oraz sobota od godz. 6.00 do 12.00.  Teren przeznaczony do handlu drobiem i królikami czynny jest w okresie od kwietnia do września od 5.00 do 11.00 a w okresie od października do grudnia w godzinach od 6.00 do 11.00.</w:t>
      </w:r>
    </w:p>
    <w:p w14:paraId="7725A0CC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3. </w:t>
      </w:r>
      <w:r w:rsidRPr="000D21A0">
        <w:rPr>
          <w:rFonts w:ascii="Arial" w:hAnsi="Arial" w:cs="Arial"/>
          <w:sz w:val="24"/>
        </w:rPr>
        <w:t>1. Na targowisku dopuszcza się sprzedaż wszystkich towarów, których obrót nie jest zabroniony odrębnymi przepisami z zastrzeżeniem § 6.</w:t>
      </w:r>
    </w:p>
    <w:p w14:paraId="7996A904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2. </w:t>
      </w:r>
      <w:r w:rsidRPr="000D21A0">
        <w:rPr>
          <w:rFonts w:ascii="Arial" w:hAnsi="Arial" w:cs="Arial"/>
          <w:color w:val="000000"/>
          <w:sz w:val="24"/>
          <w:u w:color="000000"/>
        </w:rPr>
        <w:t>Sprzedaż drobiu i królików  odbywa się wyłącznie na części targowicy zlokalizowanej od strony ulicy Handlowej. Teren jest ogrodzony. Osoby sprzedające drób i króliki w klatkach mogą ustawiać klatki do wysokości 150 cm od poziomu gruntu. Otwarcia terenu oraz jego zamknięcia dokonuje inkasent lub inna upoważniona osoba. Na terenie targowiska może być prowadzona sprzedaż drobiu i królików pod warunkiem, że posiadają świadectwa wydane przez lekarza weterynarii</w:t>
      </w:r>
    </w:p>
    <w:p w14:paraId="23DF08D9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3. </w:t>
      </w:r>
      <w:r w:rsidRPr="000D21A0">
        <w:rPr>
          <w:rFonts w:ascii="Arial" w:hAnsi="Arial" w:cs="Arial"/>
          <w:color w:val="000000"/>
          <w:sz w:val="24"/>
          <w:u w:color="000000"/>
        </w:rPr>
        <w:t>Zabrania się wjazdu i parkowania samochodów osobowych i ciężarowych na plac targowy osobom nieprowadzącym handlu z wyłączeniem pojazdów osób handlujących na targowisku.</w:t>
      </w:r>
    </w:p>
    <w:p w14:paraId="3E633331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4. </w:t>
      </w:r>
      <w:r w:rsidRPr="000D21A0">
        <w:rPr>
          <w:rFonts w:ascii="Arial" w:hAnsi="Arial" w:cs="Arial"/>
          <w:color w:val="000000"/>
          <w:sz w:val="24"/>
          <w:u w:color="000000"/>
        </w:rPr>
        <w:t>Zabrania się pozostawienia na placu i w najbliższym otoczeniu po zakończeniu handlu wózków, skrzynek, innych opakowań i urządzeń handlowych.</w:t>
      </w:r>
    </w:p>
    <w:p w14:paraId="7EAFA7C7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4. </w:t>
      </w:r>
      <w:r w:rsidRPr="000D21A0">
        <w:rPr>
          <w:rFonts w:ascii="Arial" w:hAnsi="Arial" w:cs="Arial"/>
          <w:sz w:val="24"/>
        </w:rPr>
        <w:t>1. </w:t>
      </w:r>
      <w:r w:rsidRPr="000D21A0">
        <w:rPr>
          <w:rFonts w:ascii="Arial" w:hAnsi="Arial" w:cs="Arial"/>
          <w:color w:val="000000"/>
          <w:sz w:val="24"/>
          <w:u w:color="000000"/>
        </w:rPr>
        <w:t>Miejsce sprzedaży stałej lub sezonowej wyznacza administrator targowiska.</w:t>
      </w:r>
    </w:p>
    <w:p w14:paraId="33C47A59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2. </w:t>
      </w:r>
      <w:r w:rsidRPr="000D21A0">
        <w:rPr>
          <w:rFonts w:ascii="Arial" w:hAnsi="Arial" w:cs="Arial"/>
          <w:color w:val="000000"/>
          <w:sz w:val="24"/>
          <w:u w:color="000000"/>
        </w:rPr>
        <w:t>Miejsce sprzedaży zlokalizowane jest w obrębie targowiska, wyznaczone do handlu w dni targowe, tj. środa, sobota i nie może znajdować się poza jego obszarem.</w:t>
      </w:r>
    </w:p>
    <w:p w14:paraId="13968851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3. </w:t>
      </w:r>
      <w:r w:rsidRPr="000D21A0">
        <w:rPr>
          <w:rFonts w:ascii="Arial" w:hAnsi="Arial" w:cs="Arial"/>
          <w:color w:val="000000"/>
          <w:sz w:val="24"/>
          <w:u w:color="000000"/>
        </w:rPr>
        <w:t>Osoby prowadzące handel na targowisku zobowiązane są do zajmowania i korzystania do celów handlowych wyłącznie z miejsc wyznaczonych do sprzedaży.</w:t>
      </w:r>
    </w:p>
    <w:p w14:paraId="10F8590E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4. </w:t>
      </w:r>
      <w:r w:rsidRPr="000D21A0">
        <w:rPr>
          <w:rFonts w:ascii="Arial" w:hAnsi="Arial" w:cs="Arial"/>
          <w:color w:val="000000"/>
          <w:sz w:val="24"/>
          <w:u w:color="000000"/>
        </w:rPr>
        <w:t>Towary mogą być wystawione tylko w granicach stoiska, z którego prowadzona jest sprzedaż.</w:t>
      </w:r>
    </w:p>
    <w:p w14:paraId="227D2875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5. </w:t>
      </w:r>
      <w:r w:rsidRPr="000D21A0">
        <w:rPr>
          <w:rFonts w:ascii="Arial" w:hAnsi="Arial" w:cs="Arial"/>
          <w:color w:val="000000"/>
          <w:sz w:val="24"/>
          <w:u w:color="000000"/>
        </w:rPr>
        <w:t>Podmioty prowadzące na targowisku działalność handlową zobowiązane są oznaczać punkt sprzedaży w sposób widoczny, podając swoje imię i nazwisko lub nazwę podmiotu gospodarczego oraz rodzaj wykonywanej działalności. Sprzedawane towary (artykuły) powinny mieć oznaczenia producenta oraz oznaczenia cenowe.</w:t>
      </w:r>
    </w:p>
    <w:p w14:paraId="3685D716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5. </w:t>
      </w:r>
      <w:r w:rsidRPr="000D21A0">
        <w:rPr>
          <w:rFonts w:ascii="Arial" w:hAnsi="Arial" w:cs="Arial"/>
          <w:color w:val="000000"/>
          <w:sz w:val="24"/>
          <w:u w:color="000000"/>
        </w:rPr>
        <w:t>Uprawnionymi do wykonywania handlu na targowisku są:</w:t>
      </w:r>
    </w:p>
    <w:p w14:paraId="479944E1" w14:textId="77777777" w:rsidR="00A77B3E" w:rsidRPr="000D21A0" w:rsidRDefault="00000000" w:rsidP="000D21A0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a) </w:t>
      </w:r>
      <w:r w:rsidRPr="000D21A0">
        <w:rPr>
          <w:rFonts w:ascii="Arial" w:hAnsi="Arial" w:cs="Arial"/>
          <w:color w:val="000000"/>
          <w:sz w:val="24"/>
          <w:u w:color="000000"/>
        </w:rPr>
        <w:t>osoby fizyczne,</w:t>
      </w:r>
    </w:p>
    <w:p w14:paraId="5DF43611" w14:textId="77777777" w:rsidR="00A77B3E" w:rsidRPr="000D21A0" w:rsidRDefault="00000000" w:rsidP="000D21A0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b) </w:t>
      </w:r>
      <w:r w:rsidRPr="000D21A0">
        <w:rPr>
          <w:rFonts w:ascii="Arial" w:hAnsi="Arial" w:cs="Arial"/>
          <w:color w:val="000000"/>
          <w:sz w:val="24"/>
          <w:u w:color="000000"/>
        </w:rPr>
        <w:t>osoby prawne,</w:t>
      </w:r>
    </w:p>
    <w:p w14:paraId="7CCB0B34" w14:textId="77777777" w:rsidR="00A77B3E" w:rsidRPr="000D21A0" w:rsidRDefault="00000000" w:rsidP="000D21A0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c) </w:t>
      </w:r>
      <w:r w:rsidRPr="000D21A0">
        <w:rPr>
          <w:rFonts w:ascii="Arial" w:hAnsi="Arial" w:cs="Arial"/>
          <w:color w:val="000000"/>
          <w:sz w:val="24"/>
          <w:u w:color="000000"/>
        </w:rPr>
        <w:t>jednostki organizacyjne nieposiadające osobowości prawnej,</w:t>
      </w:r>
    </w:p>
    <w:p w14:paraId="1479D2B6" w14:textId="77777777" w:rsidR="00A77B3E" w:rsidRPr="000D21A0" w:rsidRDefault="00000000" w:rsidP="000D21A0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d) </w:t>
      </w:r>
      <w:r w:rsidRPr="000D21A0">
        <w:rPr>
          <w:rFonts w:ascii="Arial" w:hAnsi="Arial" w:cs="Arial"/>
          <w:color w:val="000000"/>
          <w:sz w:val="24"/>
          <w:u w:color="000000"/>
        </w:rPr>
        <w:t>producenci rolni i działkowicze,</w:t>
      </w:r>
    </w:p>
    <w:p w14:paraId="20955DAC" w14:textId="77777777" w:rsidR="00A77B3E" w:rsidRPr="000D21A0" w:rsidRDefault="00000000" w:rsidP="000D21A0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e) </w:t>
      </w:r>
      <w:r w:rsidRPr="000D21A0">
        <w:rPr>
          <w:rFonts w:ascii="Arial" w:hAnsi="Arial" w:cs="Arial"/>
          <w:color w:val="000000"/>
          <w:sz w:val="24"/>
          <w:u w:color="000000"/>
        </w:rPr>
        <w:t>twórcy ludowi i artyści w zakresie sprzedaży własnych wyrobów,</w:t>
      </w:r>
    </w:p>
    <w:p w14:paraId="1D3742E3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lastRenderedPageBreak/>
        <w:t>§ 6. </w:t>
      </w:r>
      <w:r w:rsidRPr="000D21A0">
        <w:rPr>
          <w:rFonts w:ascii="Arial" w:hAnsi="Arial" w:cs="Arial"/>
          <w:color w:val="000000"/>
          <w:sz w:val="24"/>
          <w:u w:color="000000"/>
        </w:rPr>
        <w:t>Na targowisku zabrania się sprzedaży towarów: napojów alkoholowych, nafty, benzyny, wyrobów tytoniowych, papierosów elektronicznych, spirytusu skażonego, gazów technicznych, substancji i płynów łatwopalnych, toksycznych lub żrących, trucizn, walut obcych, broni, amunicji, towarów szkodliwych dla zdrowia i innych artykułów których sprzedaż jest zabroniona odrębnymi przepisami.</w:t>
      </w:r>
    </w:p>
    <w:p w14:paraId="6C0DC92A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7. </w:t>
      </w:r>
      <w:r w:rsidRPr="000D21A0">
        <w:rPr>
          <w:rFonts w:ascii="Arial" w:hAnsi="Arial" w:cs="Arial"/>
          <w:sz w:val="24"/>
        </w:rPr>
        <w:t>1. </w:t>
      </w:r>
      <w:r w:rsidRPr="000D21A0">
        <w:rPr>
          <w:rFonts w:ascii="Arial" w:hAnsi="Arial" w:cs="Arial"/>
          <w:color w:val="000000"/>
          <w:sz w:val="24"/>
          <w:u w:color="000000"/>
        </w:rPr>
        <w:t>Ważenie i mierzenie towarów na targowisku może być wykonywane wyłącznie przy zastosowaniu jednostek miar obowiązujących w obrocie towarowym np. kilogram, litr, metr i ich pochodne.</w:t>
      </w:r>
    </w:p>
    <w:p w14:paraId="67EB5421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2. </w:t>
      </w:r>
      <w:r w:rsidRPr="000D21A0">
        <w:rPr>
          <w:rFonts w:ascii="Arial" w:hAnsi="Arial" w:cs="Arial"/>
          <w:color w:val="000000"/>
          <w:sz w:val="24"/>
          <w:u w:color="000000"/>
        </w:rPr>
        <w:t>Narzędzia pomiarowe używane przez handlujących muszą posiadać ważną cechę legalizacyjną oraz powinny być ustawione i używane w sposób umożliwiający klientom sprawdzenie rzetelności ważenia i mierzenia.</w:t>
      </w:r>
    </w:p>
    <w:p w14:paraId="4A076A34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3. </w:t>
      </w:r>
      <w:r w:rsidRPr="000D21A0">
        <w:rPr>
          <w:rFonts w:ascii="Arial" w:hAnsi="Arial" w:cs="Arial"/>
          <w:color w:val="000000"/>
          <w:sz w:val="24"/>
          <w:u w:color="000000"/>
        </w:rPr>
        <w:t>Narzędzia pomiarowe nie mogą być używane do innych celów niż te, do których są przeznaczone.</w:t>
      </w:r>
    </w:p>
    <w:p w14:paraId="19821C2B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8. </w:t>
      </w:r>
      <w:r w:rsidRPr="000D21A0">
        <w:rPr>
          <w:rFonts w:ascii="Arial" w:hAnsi="Arial" w:cs="Arial"/>
          <w:sz w:val="24"/>
        </w:rPr>
        <w:t>1. </w:t>
      </w:r>
      <w:r w:rsidRPr="000D21A0">
        <w:rPr>
          <w:rFonts w:ascii="Arial" w:hAnsi="Arial" w:cs="Arial"/>
          <w:color w:val="000000"/>
          <w:sz w:val="24"/>
          <w:u w:color="000000"/>
        </w:rPr>
        <w:t>Osoby dokonujące sprzedaży na targowisku zobowiązane są do posiadania przy sobie dowodów uiszczenia opłaty targowej.</w:t>
      </w:r>
    </w:p>
    <w:p w14:paraId="2F7F57D7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2. </w:t>
      </w:r>
      <w:r w:rsidRPr="000D21A0">
        <w:rPr>
          <w:rFonts w:ascii="Arial" w:hAnsi="Arial" w:cs="Arial"/>
          <w:color w:val="000000"/>
          <w:sz w:val="24"/>
          <w:u w:color="000000"/>
        </w:rPr>
        <w:t>Dowody uiszczenia opłaty targowej należy zachować do chwili opuszczenia placu targowego, przez cały czas prowadzenia działalności handlowej i okazywać na żądanie administratora targowiska i służb kontrolnych.</w:t>
      </w:r>
    </w:p>
    <w:p w14:paraId="4359B21D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9. </w:t>
      </w:r>
      <w:r w:rsidRPr="000D21A0">
        <w:rPr>
          <w:rFonts w:ascii="Arial" w:hAnsi="Arial" w:cs="Arial"/>
          <w:sz w:val="24"/>
        </w:rPr>
        <w:t>1. </w:t>
      </w:r>
      <w:r w:rsidRPr="000D21A0">
        <w:rPr>
          <w:rFonts w:ascii="Arial" w:hAnsi="Arial" w:cs="Arial"/>
          <w:color w:val="000000"/>
          <w:sz w:val="24"/>
          <w:u w:color="000000"/>
        </w:rPr>
        <w:t>Administrator targowiska może pobierać opłaty rezerwacyjne za zarezerwowane miejsca do prowadzenia handlu. W opłacie rezerwacyjnej uwzględniony jest podatek VAT w wysokości określonej odrębnymi przepisami.</w:t>
      </w:r>
    </w:p>
    <w:p w14:paraId="6312E8A9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2. </w:t>
      </w:r>
      <w:r w:rsidRPr="000D21A0">
        <w:rPr>
          <w:rFonts w:ascii="Arial" w:hAnsi="Arial" w:cs="Arial"/>
          <w:color w:val="000000"/>
          <w:sz w:val="24"/>
          <w:u w:color="000000"/>
        </w:rPr>
        <w:t>Stanowiska rezerwuje się podmiotom wyszczególnionym w §5 Regulaminu to jest uprawnionym do korzystania z targowiska.</w:t>
      </w:r>
    </w:p>
    <w:p w14:paraId="67748B56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3. </w:t>
      </w:r>
      <w:r w:rsidRPr="000D21A0">
        <w:rPr>
          <w:rFonts w:ascii="Arial" w:hAnsi="Arial" w:cs="Arial"/>
          <w:color w:val="000000"/>
          <w:sz w:val="24"/>
          <w:u w:color="000000"/>
        </w:rPr>
        <w:t>Wysokość opłat rezerwacyjnych ustala administrator targowiska.</w:t>
      </w:r>
    </w:p>
    <w:p w14:paraId="7D124A50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4. </w:t>
      </w:r>
      <w:r w:rsidRPr="000D21A0">
        <w:rPr>
          <w:rFonts w:ascii="Arial" w:hAnsi="Arial" w:cs="Arial"/>
          <w:color w:val="000000"/>
          <w:sz w:val="24"/>
          <w:u w:color="000000"/>
        </w:rPr>
        <w:t>Biuro administratora targowiska mieści się w budynku w Sulejowie przy ulicy Koneckiej 46 . Czynne jest w każdą targową środę w godz. od 09.00 do 12.00 .</w:t>
      </w:r>
    </w:p>
    <w:p w14:paraId="41B9EABB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10. </w:t>
      </w:r>
      <w:r w:rsidRPr="000D21A0">
        <w:rPr>
          <w:rFonts w:ascii="Arial" w:hAnsi="Arial" w:cs="Arial"/>
          <w:color w:val="000000"/>
          <w:sz w:val="24"/>
          <w:u w:color="000000"/>
        </w:rPr>
        <w:t>1 Na podstawie uchwały nr LXIII/544/2023 Rady Miejskiej w Sulejowie z dnia 30.05.2023r.  w sprawie „Regulaminu utrzymania czystości i porządku na terenie gminy Sulejów”, każdy z użytkowników targowiska zobowiązany jest do utrzymywania porządku i czystości w obrębie zajmowanego stanowiska w trakcie działalności handlowej.</w:t>
      </w:r>
    </w:p>
    <w:p w14:paraId="146ED197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2. </w:t>
      </w:r>
      <w:r w:rsidRPr="000D21A0">
        <w:rPr>
          <w:rFonts w:ascii="Arial" w:hAnsi="Arial" w:cs="Arial"/>
          <w:color w:val="000000"/>
          <w:sz w:val="24"/>
          <w:u w:color="000000"/>
        </w:rPr>
        <w:t>Po zakończeniu sprzedaży miejsce handlowe winno być pozostawione w stanie czystym i uporządkowanym, a odpady zebrane przez sprzedającego.</w:t>
      </w:r>
    </w:p>
    <w:p w14:paraId="7A6B5688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11. </w:t>
      </w:r>
      <w:r w:rsidRPr="000D21A0">
        <w:rPr>
          <w:rFonts w:ascii="Arial" w:hAnsi="Arial" w:cs="Arial"/>
          <w:sz w:val="24"/>
        </w:rPr>
        <w:t>1. </w:t>
      </w:r>
      <w:r w:rsidRPr="000D21A0">
        <w:rPr>
          <w:rFonts w:ascii="Arial" w:hAnsi="Arial" w:cs="Arial"/>
          <w:color w:val="000000"/>
          <w:sz w:val="24"/>
          <w:u w:color="000000"/>
        </w:rPr>
        <w:t>Na targowisku obowiązuje zakaz:</w:t>
      </w:r>
    </w:p>
    <w:p w14:paraId="02E3A6F5" w14:textId="77777777" w:rsidR="00A77B3E" w:rsidRPr="000D21A0" w:rsidRDefault="00000000" w:rsidP="000D21A0">
      <w:pPr>
        <w:keepLines/>
        <w:spacing w:before="120" w:after="120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- </w:t>
      </w:r>
      <w:r w:rsidRPr="000D21A0">
        <w:rPr>
          <w:rFonts w:ascii="Arial" w:hAnsi="Arial" w:cs="Arial"/>
          <w:color w:val="000000"/>
          <w:sz w:val="24"/>
          <w:u w:color="000000"/>
        </w:rPr>
        <w:t>przeprowadzania losowań lub przetargów,</w:t>
      </w:r>
    </w:p>
    <w:p w14:paraId="7288A8BE" w14:textId="77777777" w:rsidR="00A77B3E" w:rsidRPr="000D21A0" w:rsidRDefault="00000000" w:rsidP="000D21A0">
      <w:pPr>
        <w:keepLines/>
        <w:spacing w:before="120" w:after="120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- </w:t>
      </w:r>
      <w:r w:rsidRPr="000D21A0">
        <w:rPr>
          <w:rFonts w:ascii="Arial" w:hAnsi="Arial" w:cs="Arial"/>
          <w:color w:val="000000"/>
          <w:sz w:val="24"/>
          <w:u w:color="000000"/>
        </w:rPr>
        <w:t>przeprowadzania zbiórek chyba że Urząd Miejski w Sulejowie wydał takie pozwolenie,</w:t>
      </w:r>
    </w:p>
    <w:p w14:paraId="7FBE7383" w14:textId="77777777" w:rsidR="00A77B3E" w:rsidRPr="000D21A0" w:rsidRDefault="00000000" w:rsidP="000D21A0">
      <w:pPr>
        <w:keepLines/>
        <w:spacing w:before="120" w:after="120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- </w:t>
      </w:r>
      <w:r w:rsidRPr="000D21A0">
        <w:rPr>
          <w:rFonts w:ascii="Arial" w:hAnsi="Arial" w:cs="Arial"/>
          <w:color w:val="000000"/>
          <w:sz w:val="24"/>
          <w:u w:color="000000"/>
        </w:rPr>
        <w:t>prowadzenia gier i zakładów hazardowych.</w:t>
      </w:r>
    </w:p>
    <w:p w14:paraId="48626E7D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sz w:val="24"/>
        </w:rPr>
        <w:t>2. </w:t>
      </w:r>
      <w:r w:rsidRPr="000D21A0">
        <w:rPr>
          <w:rFonts w:ascii="Arial" w:hAnsi="Arial" w:cs="Arial"/>
          <w:color w:val="000000"/>
          <w:sz w:val="24"/>
          <w:u w:color="000000"/>
        </w:rPr>
        <w:t>Za znajdujące się na terenie targowiska towary, opakowania i urządzenia oraz ich należyte składowanie i zabezpieczenie odpowiada osoba dokonująca ich sprzedaży na targowisku.</w:t>
      </w:r>
    </w:p>
    <w:p w14:paraId="03357BAB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12. </w:t>
      </w:r>
      <w:r w:rsidRPr="000D21A0">
        <w:rPr>
          <w:rFonts w:ascii="Arial" w:hAnsi="Arial" w:cs="Arial"/>
          <w:color w:val="000000"/>
          <w:sz w:val="24"/>
          <w:u w:color="000000"/>
        </w:rPr>
        <w:t xml:space="preserve">Sprzedaż towaru, co do którego zachodzi uzasadnione podejrzenia, że jest on szkodliwy dla zdrowia, pochodzi z kradzieży lub innego nielegalnego źródła nabycia będzie wstrzymana przez administratora targowiska, który obowiązany jest jednocześnie powiadomić właściwy organ to jest Stację </w:t>
      </w:r>
      <w:proofErr w:type="spellStart"/>
      <w:r w:rsidRPr="000D21A0">
        <w:rPr>
          <w:rFonts w:ascii="Arial" w:hAnsi="Arial" w:cs="Arial"/>
          <w:color w:val="000000"/>
          <w:sz w:val="24"/>
          <w:u w:color="000000"/>
        </w:rPr>
        <w:t>Sanitarno</w:t>
      </w:r>
      <w:proofErr w:type="spellEnd"/>
      <w:r w:rsidRPr="000D21A0">
        <w:rPr>
          <w:rFonts w:ascii="Arial" w:hAnsi="Arial" w:cs="Arial"/>
          <w:color w:val="000000"/>
          <w:sz w:val="24"/>
          <w:u w:color="000000"/>
        </w:rPr>
        <w:t xml:space="preserve"> – Epidemiologiczna, Służby Weterynaryjne, Policję lub inne właściwe organy.</w:t>
      </w:r>
    </w:p>
    <w:p w14:paraId="35D602D3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lastRenderedPageBreak/>
        <w:t>§ 13. </w:t>
      </w:r>
      <w:r w:rsidRPr="000D21A0">
        <w:rPr>
          <w:rFonts w:ascii="Arial" w:hAnsi="Arial" w:cs="Arial"/>
          <w:color w:val="000000"/>
          <w:sz w:val="24"/>
          <w:u w:color="000000"/>
        </w:rPr>
        <w:t>Regulamin targowiska oraz tabela opłat targowych dziennych jest wywieszona na tablicy ogłoszeń targowiska.</w:t>
      </w:r>
    </w:p>
    <w:p w14:paraId="6E3718DE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14. </w:t>
      </w:r>
      <w:r w:rsidRPr="000D21A0">
        <w:rPr>
          <w:rFonts w:ascii="Arial" w:hAnsi="Arial" w:cs="Arial"/>
          <w:color w:val="000000"/>
          <w:sz w:val="24"/>
          <w:u w:color="000000"/>
        </w:rPr>
        <w:t>Osoby prowadzące sprzedaż na targowisku zobowiązane są do przestrzegania Regulaminu targowiska oraz przepisów sanitarnych i przeciwpożarowych, a także innych doraźnych poleceń administratora targowiska.</w:t>
      </w:r>
    </w:p>
    <w:p w14:paraId="52C1E0AD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15. </w:t>
      </w:r>
      <w:r w:rsidRPr="000D21A0">
        <w:rPr>
          <w:rFonts w:ascii="Arial" w:hAnsi="Arial" w:cs="Arial"/>
          <w:color w:val="000000"/>
          <w:sz w:val="24"/>
          <w:u w:color="000000"/>
        </w:rPr>
        <w:t>Opłaty targowe, stanowiące  dochód budżetu gminy Sulejów, pobierane na targowisku określa Uchwała Rady Miejskiej w sprawie opłaty targowej.</w:t>
      </w:r>
    </w:p>
    <w:p w14:paraId="72D53991" w14:textId="77777777" w:rsidR="00A77B3E" w:rsidRPr="000D21A0" w:rsidRDefault="00000000" w:rsidP="000D21A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D21A0">
        <w:rPr>
          <w:rFonts w:ascii="Arial" w:hAnsi="Arial" w:cs="Arial"/>
          <w:b/>
          <w:sz w:val="24"/>
        </w:rPr>
        <w:t>§ 16. </w:t>
      </w:r>
      <w:r w:rsidRPr="000D21A0">
        <w:rPr>
          <w:rFonts w:ascii="Arial" w:hAnsi="Arial" w:cs="Arial"/>
          <w:color w:val="000000"/>
          <w:sz w:val="24"/>
          <w:u w:color="000000"/>
        </w:rPr>
        <w:t>Nadzór nad funkcjonowaniem targowiska i stanem sanitarno-porządkowym sprawuje Burmistrz Sulejowa.</w:t>
      </w:r>
    </w:p>
    <w:sectPr w:rsidR="00A77B3E" w:rsidRPr="000D21A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66BA6" w14:textId="77777777" w:rsidR="00252149" w:rsidRDefault="00252149">
      <w:r>
        <w:separator/>
      </w:r>
    </w:p>
  </w:endnote>
  <w:endnote w:type="continuationSeparator" w:id="0">
    <w:p w14:paraId="20AC8533" w14:textId="77777777" w:rsidR="00252149" w:rsidRDefault="0025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2DF0" w14:paraId="076A3A1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6AD4E8" w14:textId="77777777" w:rsidR="004A2DF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2FCF0C62-A757-4ED0-B2A1-CF8D30EC7AB1.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769CCD" w14:textId="77777777" w:rsidR="004A2DF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21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445BFB" w14:textId="77777777" w:rsidR="004A2DF0" w:rsidRDefault="004A2DF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2DF0" w14:paraId="147BC24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2D67CE" w14:textId="77777777" w:rsidR="004A2DF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2FCF0C62-A757-4ED0-B2A1-CF8D30EC7AB1.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F44158" w14:textId="77777777" w:rsidR="004A2DF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21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DA158E" w14:textId="77777777" w:rsidR="004A2DF0" w:rsidRDefault="004A2D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1136" w14:textId="77777777" w:rsidR="00252149" w:rsidRDefault="00252149">
      <w:r>
        <w:separator/>
      </w:r>
    </w:p>
  </w:footnote>
  <w:footnote w:type="continuationSeparator" w:id="0">
    <w:p w14:paraId="256834BE" w14:textId="77777777" w:rsidR="00252149" w:rsidRDefault="0025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1A0"/>
    <w:rsid w:val="00252149"/>
    <w:rsid w:val="004A2DF0"/>
    <w:rsid w:val="00A77B3E"/>
    <w:rsid w:val="00BE35D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FD3D3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V/49/2024 z dnia 12 sierpnia 2024 r.</dc:title>
  <dc:subject>w sprawie ustalenia Regulaminu targowiska w^Gminie Sulejów</dc:subject>
  <dc:creator>rada</dc:creator>
  <cp:lastModifiedBy>Martyna Hurysz</cp:lastModifiedBy>
  <cp:revision>2</cp:revision>
  <dcterms:created xsi:type="dcterms:W3CDTF">2024-08-19T13:41:00Z</dcterms:created>
  <dcterms:modified xsi:type="dcterms:W3CDTF">2024-08-19T13:41:00Z</dcterms:modified>
  <cp:category>Akt prawny</cp:category>
</cp:coreProperties>
</file>